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CB" w:rsidRDefault="00346FCB" w:rsidP="00346FCB">
      <w:pPr>
        <w:pStyle w:val="uwwtTitel"/>
      </w:pPr>
      <w:r>
        <w:t>De vorm van de gleuf</w:t>
      </w:r>
    </w:p>
    <w:p w:rsidR="00346FCB" w:rsidRDefault="00346FCB" w:rsidP="00346FCB">
      <w:pPr>
        <w:pStyle w:val="uwwtBasis"/>
      </w:pPr>
      <w:r>
        <w:t xml:space="preserve">Het stokje draait rond een verticale as. Het stokje is kruisend met de as, en schuin (niet </w:t>
      </w:r>
      <w:r w:rsidRPr="00CD02FA">
        <w:rPr>
          <w:i/>
        </w:rPr>
        <w:t>loodrecht</w:t>
      </w:r>
      <w:r>
        <w:t xml:space="preserve"> kruisend). De </w:t>
      </w:r>
      <w:proofErr w:type="spellStart"/>
      <w:r>
        <w:t>wentelas</w:t>
      </w:r>
      <w:proofErr w:type="spellEnd"/>
      <w:r>
        <w:t xml:space="preserve"> is een rand van een vlak schermpje waar een gleuf in uitgesneden is. In de opdrachten hieronder ga je uitzoeken welke vorm de gleuf precies moet hebben opdat de stok er bij het voorbijdraaien juist in past. In het filmpje zijn het stokje en de gleuf nogal breed; in het wiskundig model werken we met een lijnstuk en een flinterdunne kromme gleuf.</w:t>
      </w:r>
    </w:p>
    <w:p w:rsidR="00346FCB" w:rsidRDefault="00346FCB" w:rsidP="00346FCB">
      <w:pPr>
        <w:pStyle w:val="uwwtBasis"/>
        <w:rPr>
          <w:rFonts w:eastAsiaTheme="minorEastAsia"/>
        </w:rPr>
      </w:pPr>
      <w:r>
        <w:t xml:space="preserve">We kiezen een assenstelsel zo dat de </w:t>
      </w:r>
      <w:proofErr w:type="spellStart"/>
      <w:r>
        <w:t>wentelas</w:t>
      </w:r>
      <w:proofErr w:type="spellEnd"/>
      <w:r>
        <w:t xml:space="preserve"> samenvalt met de </w:t>
      </w:r>
      <m:oMath>
        <m:r>
          <w:rPr>
            <w:rFonts w:ascii="Cambria Math" w:hAnsi="Cambria Math"/>
          </w:rPr>
          <m:t>z</m:t>
        </m:r>
      </m:oMath>
      <w:r>
        <w:rPr>
          <w:rFonts w:eastAsiaTheme="minorEastAsia"/>
        </w:rPr>
        <w:t xml:space="preserve">-as en het scherm een deel is van het </w:t>
      </w:r>
      <m:oMath>
        <m:r>
          <w:rPr>
            <w:rFonts w:ascii="Cambria Math" w:eastAsiaTheme="minorEastAsia" w:hAnsi="Cambria Math"/>
          </w:rPr>
          <m:t>yz</m:t>
        </m:r>
      </m:oMath>
      <w:r>
        <w:rPr>
          <w:rFonts w:eastAsiaTheme="minorEastAsia"/>
        </w:rPr>
        <w:t xml:space="preserve">-vlak. </w:t>
      </w:r>
    </w:p>
    <w:p w:rsidR="00346FCB" w:rsidRDefault="00346FCB" w:rsidP="00346FCB">
      <w:pPr>
        <w:pStyle w:val="uwwtBasis"/>
      </w:pPr>
      <w:r>
        <w:t xml:space="preserve">De gleuf is symmetrisch ten opzichte van een vlak op halve hoogte; daarom plaatsen we de oorsprong op halve hoogte. Verder gaan we ervan uit dat de hoogte van het speelgoedje gelijk is aan 2 (zodat we op de </w:t>
      </w:r>
      <m:oMath>
        <m:r>
          <w:rPr>
            <w:rFonts w:ascii="Cambria Math" w:hAnsi="Cambria Math"/>
          </w:rPr>
          <m:t>z</m:t>
        </m:r>
      </m:oMath>
      <w:r>
        <w:t xml:space="preserve">-as van </w:t>
      </w:r>
      <m:oMath>
        <m:r>
          <w:rPr>
            <w:rFonts w:ascii="Cambria Math" w:hAnsi="Cambria Math"/>
          </w:rPr>
          <m:t>-1</m:t>
        </m:r>
      </m:oMath>
      <w:r>
        <w:t xml:space="preserve"> tot 1 gaan).</w:t>
      </w:r>
      <w:r w:rsidRPr="00512C85">
        <w:rPr>
          <w:noProof/>
        </w:rPr>
        <w:t xml:space="preserve"> </w:t>
      </w:r>
    </w:p>
    <w:p w:rsidR="00346FCB" w:rsidRDefault="00346FCB" w:rsidP="00346FCB">
      <w:pPr>
        <w:pStyle w:val="uwwtBasis"/>
        <w:rPr>
          <w:rFonts w:eastAsiaTheme="minorEastAsia"/>
        </w:rPr>
      </w:pPr>
      <w:r>
        <w:rPr>
          <w:rFonts w:eastAsiaTheme="minorEastAsia"/>
        </w:rPr>
        <w:t xml:space="preserve">Om te beginnen draaien we het stokje naar frontale stand, aan de voorkant van de </w:t>
      </w:r>
      <w:proofErr w:type="spellStart"/>
      <w:r>
        <w:rPr>
          <w:rFonts w:eastAsiaTheme="minorEastAsia"/>
        </w:rPr>
        <w:t>wentelas</w:t>
      </w:r>
      <w:proofErr w:type="spellEnd"/>
      <w:r>
        <w:rPr>
          <w:rFonts w:eastAsiaTheme="minorEastAsia"/>
        </w:rPr>
        <w:t xml:space="preserve"> (zie foto en </w:t>
      </w:r>
      <w:proofErr w:type="spellStart"/>
      <w:r>
        <w:rPr>
          <w:rFonts w:eastAsiaTheme="minorEastAsia"/>
        </w:rPr>
        <w:t>GeoGebrafiguur</w:t>
      </w:r>
      <w:proofErr w:type="spellEnd"/>
      <w:r>
        <w:rPr>
          <w:rFonts w:eastAsiaTheme="minorEastAsia"/>
        </w:rPr>
        <w:t>).</w:t>
      </w:r>
    </w:p>
    <w:p w:rsidR="00346FCB" w:rsidRDefault="00346FCB" w:rsidP="00346FCB">
      <w:pPr>
        <w:pStyle w:val="uwFiguurformule"/>
        <w:rPr>
          <w:rFonts w:eastAsiaTheme="minorEastAsia"/>
        </w:rPr>
      </w:pPr>
      <w:r>
        <w:rPr>
          <w:noProof/>
          <w:lang w:val="nl-NL" w:eastAsia="nl-NL"/>
        </w:rPr>
        <w:drawing>
          <wp:anchor distT="0" distB="0" distL="114300" distR="114300" simplePos="0" relativeHeight="251659264" behindDoc="0" locked="0" layoutInCell="1" allowOverlap="1">
            <wp:simplePos x="0" y="0"/>
            <wp:positionH relativeFrom="margin">
              <wp:posOffset>3043555</wp:posOffset>
            </wp:positionH>
            <wp:positionV relativeFrom="paragraph">
              <wp:posOffset>398780</wp:posOffset>
            </wp:positionV>
            <wp:extent cx="2705100" cy="1619250"/>
            <wp:effectExtent l="19050" t="0" r="0"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8">
                              <a14:imgEffect>
                                <a14:saturation sat="96000"/>
                              </a14:imgEffect>
                              <a14:imgEffect>
                                <a14:brightnessContrast bright="3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05100" cy="1619250"/>
                    </a:xfrm>
                    <a:prstGeom prst="rect">
                      <a:avLst/>
                    </a:prstGeom>
                  </pic:spPr>
                </pic:pic>
              </a:graphicData>
            </a:graphic>
          </wp:anchor>
        </w:drawing>
      </w:r>
      <w:r>
        <w:rPr>
          <w:noProof/>
          <w:lang w:val="nl-NL" w:eastAsia="nl-NL"/>
        </w:rPr>
        <w:drawing>
          <wp:inline distT="0" distB="0" distL="0" distR="0">
            <wp:extent cx="3578400" cy="2376000"/>
            <wp:effectExtent l="0" t="0" r="3175" b="571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l="9144" b="3335"/>
                    <a:stretch/>
                  </pic:blipFill>
                  <pic:spPr bwMode="auto">
                    <a:xfrm>
                      <a:off x="0" y="0"/>
                      <a:ext cx="3578400" cy="2376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46FCB" w:rsidRDefault="00346FCB" w:rsidP="00346FCB">
      <w:pPr>
        <w:pStyle w:val="uwNummeringNiv1"/>
      </w:pPr>
      <w:r>
        <w:t xml:space="preserve">Als het bovenste punt </w:t>
      </w:r>
      <m:oMath>
        <m:r>
          <w:rPr>
            <w:rFonts w:ascii="Cambria Math" w:hAnsi="Cambria Math"/>
          </w:rPr>
          <m:t>A</m:t>
        </m:r>
      </m:oMath>
      <w:r>
        <w:t xml:space="preserve"> van het stokje in deze stand coördinaten </w:t>
      </w:r>
      <m:oMath>
        <m:d>
          <m:dPr>
            <m:ctrlPr>
              <w:rPr>
                <w:rFonts w:ascii="Cambria Math" w:hAnsi="Cambria Math" w:cs="Calibri"/>
                <w:i/>
                <w:iCs/>
                <w:sz w:val="22"/>
              </w:rPr>
            </m:ctrlPr>
          </m:dPr>
          <m:e>
            <m:sSub>
              <m:sSubPr>
                <m:ctrlPr>
                  <w:rPr>
                    <w:rFonts w:ascii="Cambria Math" w:hAnsi="Cambria Math" w:cs="Calibri"/>
                    <w:i/>
                    <w:iCs/>
                    <w:sz w:val="22"/>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cs="Calibri"/>
                    <w:i/>
                    <w:iCs/>
                    <w:sz w:val="22"/>
                  </w:rPr>
                </m:ctrlPr>
              </m:sSubPr>
              <m:e>
                <m:r>
                  <w:rPr>
                    <w:rFonts w:ascii="Cambria Math" w:hAnsi="Cambria Math"/>
                  </w:rPr>
                  <m:t>y</m:t>
                </m:r>
              </m:e>
              <m:sub>
                <m:r>
                  <w:rPr>
                    <w:rFonts w:ascii="Cambria Math" w:hAnsi="Cambria Math"/>
                  </w:rPr>
                  <m:t>0</m:t>
                </m:r>
              </m:sub>
            </m:sSub>
            <m:r>
              <w:rPr>
                <w:rFonts w:ascii="Cambria Math" w:hAnsi="Cambria Math"/>
              </w:rPr>
              <m:t>,</m:t>
            </m:r>
            <m:r>
              <w:rPr>
                <w:rFonts w:ascii="Cambria Math" w:hAnsi="Cambria Math" w:cs="Calibri"/>
                <w:sz w:val="22"/>
              </w:rPr>
              <m:t>1</m:t>
            </m:r>
          </m:e>
        </m:d>
      </m:oMath>
      <w:r>
        <w:t xml:space="preserve"> heeft, wat zijn dan de coördinaten van het onderste punt </w:t>
      </w:r>
      <m:oMath>
        <m:r>
          <w:rPr>
            <w:rFonts w:ascii="Cambria Math" w:hAnsi="Cambria Math"/>
          </w:rPr>
          <m:t>B</m:t>
        </m:r>
      </m:oMath>
      <w:r>
        <w:t xml:space="preserve"> en die van het midden </w:t>
      </w:r>
      <m:oMath>
        <m:r>
          <w:rPr>
            <w:rFonts w:ascii="Cambria Math" w:hAnsi="Cambria Math"/>
          </w:rPr>
          <m:t>M</m:t>
        </m:r>
      </m:oMath>
      <w:r>
        <w:t xml:space="preserve"> van het stokje</w:t>
      </w:r>
      <w:r w:rsidRPr="008F4B40">
        <w:t>?</w:t>
      </w:r>
    </w:p>
    <w:p w:rsidR="00346FCB" w:rsidRPr="00C95093" w:rsidRDefault="00346FCB" w:rsidP="00346FCB">
      <w:pPr>
        <w:pStyle w:val="uwNummeringNiv1"/>
      </w:pPr>
      <w:r>
        <w:t xml:space="preserve">Neem een willekeurig punt </w:t>
      </w:r>
      <m:oMath>
        <m:r>
          <w:rPr>
            <w:rFonts w:ascii="Cambria Math" w:hAnsi="Cambria Math"/>
          </w:rPr>
          <m:t>P</m:t>
        </m:r>
      </m:oMath>
      <w:r>
        <w:t xml:space="preserve"> van het stokje, op hoogte </w:t>
      </w:r>
      <m:oMath>
        <m:r>
          <w:rPr>
            <w:rFonts w:ascii="Cambria Math" w:hAnsi="Cambria Math"/>
          </w:rPr>
          <m:t>h</m:t>
        </m:r>
      </m:oMath>
      <w:r>
        <w:t xml:space="preserve"> </w:t>
      </w:r>
      <m:oMath>
        <m:r>
          <w:rPr>
            <w:rFonts w:ascii="Cambria Math" w:hAnsi="Cambria Math"/>
          </w:rPr>
          <m:t>(-1≤</m:t>
        </m:r>
        <m:r>
          <w:rPr>
            <w:rFonts w:ascii="Cambria Math" w:hAnsi="Cambria Math"/>
          </w:rPr>
          <m:t>h≤</m:t>
        </m:r>
        <m:r>
          <w:rPr>
            <w:rFonts w:ascii="Cambria Math" w:hAnsi="Cambria Math"/>
          </w:rPr>
          <m:t>1)</m:t>
        </m:r>
      </m:oMath>
      <w:r>
        <w:t xml:space="preserve">. Het stokje is nog steeds in dezelfde frontale stand. Wat zijn de coördinaten van </w:t>
      </w:r>
      <m:oMath>
        <m:r>
          <w:rPr>
            <w:rFonts w:ascii="Cambria Math" w:hAnsi="Cambria Math"/>
          </w:rPr>
          <m:t>P</m:t>
        </m:r>
      </m:oMath>
      <w:r>
        <w:t xml:space="preserve">? </w:t>
      </w:r>
    </w:p>
    <w:p w:rsidR="00346FCB" w:rsidRPr="00C95093" w:rsidRDefault="00346FCB" w:rsidP="00346FCB">
      <w:pPr>
        <w:pStyle w:val="uwNummeringNiv1"/>
      </w:pPr>
      <w:r>
        <w:t xml:space="preserve">Als de stok ronddraait, welke baan volgt het punt </w:t>
      </w:r>
      <m:oMath>
        <m:r>
          <w:rPr>
            <w:rFonts w:ascii="Cambria Math" w:hAnsi="Cambria Math"/>
          </w:rPr>
          <m:t>P</m:t>
        </m:r>
      </m:oMath>
      <w:r>
        <w:t xml:space="preserve"> dan? (Geef een concreet antwoord: niet enkel de vorm van de baan maar ook de afmetingen.)</w:t>
      </w:r>
    </w:p>
    <w:p w:rsidR="00346FCB" w:rsidRDefault="00346FCB" w:rsidP="00346FCB">
      <w:pPr>
        <w:pStyle w:val="uwNummeringNiv1"/>
      </w:pPr>
      <w:r>
        <w:t xml:space="preserve">Noem </w:t>
      </w:r>
      <m:oMath>
        <m:r>
          <w:rPr>
            <w:rFonts w:ascii="Cambria Math" w:hAnsi="Cambria Math"/>
          </w:rPr>
          <m:t>Q</m:t>
        </m:r>
      </m:oMath>
      <w:r>
        <w:t xml:space="preserve"> het punt van het sche</w:t>
      </w:r>
      <w:proofErr w:type="spellStart"/>
      <w:r>
        <w:t>rm</w:t>
      </w:r>
      <w:proofErr w:type="spellEnd"/>
      <w:r>
        <w:t xml:space="preserve"> waar het punt </w:t>
      </w:r>
      <m:oMath>
        <m:r>
          <w:rPr>
            <w:rFonts w:ascii="Cambria Math" w:hAnsi="Cambria Math"/>
          </w:rPr>
          <m:t>P</m:t>
        </m:r>
      </m:oMath>
      <w:r>
        <w:t xml:space="preserve"> terecht komt wanneer het door het scherm passeert. Wat zijn de coördinaten van </w:t>
      </w:r>
      <m:oMath>
        <m:r>
          <w:rPr>
            <w:rFonts w:ascii="Cambria Math" w:hAnsi="Cambria Math"/>
          </w:rPr>
          <m:t>Q</m:t>
        </m:r>
      </m:oMath>
      <w:r>
        <w:t>?</w:t>
      </w:r>
    </w:p>
    <w:p w:rsidR="00346FCB" w:rsidRPr="009C4C13" w:rsidRDefault="00346FCB" w:rsidP="00346FCB">
      <w:pPr>
        <w:pStyle w:val="uwNummeringNiv1"/>
      </w:pPr>
      <w:r>
        <w:t xml:space="preserve">Als we </w:t>
      </w:r>
      <m:oMath>
        <m:r>
          <w:rPr>
            <w:rFonts w:ascii="Cambria Math" w:hAnsi="Cambria Math"/>
          </w:rPr>
          <m:t>h</m:t>
        </m:r>
      </m:oMath>
      <w:r>
        <w:t xml:space="preserve"> laten variëren, dan beschrijft </w:t>
      </w:r>
      <m:oMath>
        <m:r>
          <w:rPr>
            <w:rFonts w:ascii="Cambria Math" w:hAnsi="Cambria Math"/>
          </w:rPr>
          <m:t>Q</m:t>
        </m:r>
      </m:oMath>
      <w:r>
        <w:t xml:space="preserve"> een kromme op het scherm. Geef parametervergelijkingen van deze kromme.</w:t>
      </w:r>
    </w:p>
    <w:p w:rsidR="00346FCB" w:rsidRDefault="00346FCB" w:rsidP="00346FCB">
      <w:pPr>
        <w:pStyle w:val="uwNummeringNiv1"/>
      </w:pPr>
      <w:r>
        <w:t>Geef cartesiaanse vergelijkingen van deze kromme.</w:t>
      </w:r>
    </w:p>
    <w:p w:rsidR="00346FCB" w:rsidRDefault="00346FCB" w:rsidP="00346FCB">
      <w:pPr>
        <w:pStyle w:val="uwNummeringNiv1"/>
      </w:pPr>
      <w:r>
        <w:t>Bewijs dat deze kromme een hyperbooltak is.</w:t>
      </w:r>
    </w:p>
    <w:p w:rsidR="00346FCB" w:rsidRDefault="00346FCB" w:rsidP="00346FCB">
      <w:pPr>
        <w:pStyle w:val="uwNummeringNiv1"/>
      </w:pPr>
      <w:r>
        <w:t>Wat is het verband tussen deze kromme en de gleuf?</w:t>
      </w:r>
    </w:p>
    <w:p w:rsidR="00346FCB" w:rsidRDefault="00346FCB" w:rsidP="00346FCB">
      <w:pPr>
        <w:pStyle w:val="uwNummeringNiv1"/>
      </w:pPr>
      <w:r>
        <w:t>Als de rechte waar het stokje een stuk van is bij het wentelen een ‘spoor’ zou nalaten in de ruimte, dan ontstaat een oppervlak dat ‘eenbladige hyperboloïde’ heet. Verklaar de naam.</w:t>
      </w:r>
    </w:p>
    <w:p w:rsidR="00346FCB" w:rsidRDefault="00346FCB" w:rsidP="00346FCB">
      <w:pPr>
        <w:pStyle w:val="uwFiguurformule"/>
      </w:pPr>
    </w:p>
    <w:p w:rsidR="00D15983" w:rsidRDefault="00D15983"/>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CBB3735"/>
    <w:multiLevelType w:val="multilevel"/>
    <w:tmpl w:val="8D0EE7AA"/>
    <w:styleLink w:val="uwLijstNummering"/>
    <w:lvl w:ilvl="0">
      <w:start w:val="1"/>
      <w:numFmt w:val="decimal"/>
      <w:pStyle w:val="uwNummeringNiv1"/>
      <w:lvlText w:val="%1."/>
      <w:lvlJc w:val="left"/>
      <w:pPr>
        <w:tabs>
          <w:tab w:val="num" w:pos="369"/>
        </w:tabs>
        <w:ind w:left="369" w:hanging="369"/>
      </w:pPr>
      <w:rPr>
        <w:rFonts w:hint="default"/>
      </w:rPr>
    </w:lvl>
    <w:lvl w:ilvl="1">
      <w:start w:val="1"/>
      <w:numFmt w:val="lowerLetter"/>
      <w:pStyle w:val="uwNummeringNiv2"/>
      <w:lvlText w:val="%2."/>
      <w:lvlJc w:val="left"/>
      <w:pPr>
        <w:tabs>
          <w:tab w:val="num" w:pos="737"/>
        </w:tabs>
        <w:ind w:left="737" w:hanging="36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346FCB"/>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76A5"/>
    <w:rsid w:val="00047A9E"/>
    <w:rsid w:val="00050066"/>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332"/>
    <w:rsid w:val="002A734E"/>
    <w:rsid w:val="002A76F1"/>
    <w:rsid w:val="002A7F03"/>
    <w:rsid w:val="002B0C53"/>
    <w:rsid w:val="002B0D89"/>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6FCB"/>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Figuurformule">
    <w:name w:val="uw_Figuur/formule"/>
    <w:basedOn w:val="Standaard"/>
    <w:next w:val="Standaard"/>
    <w:uiPriority w:val="8"/>
    <w:qFormat/>
    <w:rsid w:val="00346FCB"/>
    <w:pPr>
      <w:spacing w:before="120" w:after="120" w:line="240" w:lineRule="auto"/>
      <w:jc w:val="center"/>
    </w:pPr>
    <w:rPr>
      <w:rFonts w:ascii="Cambria" w:hAnsi="Cambria"/>
      <w:sz w:val="20"/>
      <w:lang w:val="nl-BE"/>
    </w:rPr>
  </w:style>
  <w:style w:type="paragraph" w:customStyle="1" w:styleId="uwwtAntwoord">
    <w:name w:val="uw_wt_Antwoord"/>
    <w:basedOn w:val="uwwtBasis"/>
    <w:link w:val="uwwtAntwoordChar"/>
    <w:uiPriority w:val="23"/>
    <w:rsid w:val="00346FCB"/>
    <w:pPr>
      <w:ind w:left="369"/>
    </w:pPr>
    <w:rPr>
      <w:i/>
    </w:rPr>
  </w:style>
  <w:style w:type="paragraph" w:customStyle="1" w:styleId="uwNummeringNiv1">
    <w:name w:val="uw_NummeringNiv1"/>
    <w:basedOn w:val="Standaard"/>
    <w:uiPriority w:val="10"/>
    <w:rsid w:val="00346FCB"/>
    <w:pPr>
      <w:numPr>
        <w:numId w:val="2"/>
      </w:numPr>
      <w:spacing w:after="120" w:line="240" w:lineRule="auto"/>
      <w:jc w:val="both"/>
    </w:pPr>
    <w:rPr>
      <w:rFonts w:ascii="Cambria" w:hAnsi="Cambria"/>
      <w:sz w:val="20"/>
      <w:lang w:val="nl-BE"/>
    </w:rPr>
  </w:style>
  <w:style w:type="paragraph" w:customStyle="1" w:styleId="uwwtTitel">
    <w:name w:val="uw_wt_Titel"/>
    <w:basedOn w:val="Standaard"/>
    <w:next w:val="uwwtBasis"/>
    <w:link w:val="uwwtTitelChar"/>
    <w:uiPriority w:val="19"/>
    <w:rsid w:val="00346FCB"/>
    <w:pPr>
      <w:keepNext/>
      <w:keepLines/>
      <w:spacing w:before="360" w:after="240" w:line="240" w:lineRule="auto"/>
    </w:pPr>
    <w:rPr>
      <w:rFonts w:ascii="Eras Demi ITC" w:hAnsi="Eras Demi ITC"/>
      <w:sz w:val="28"/>
      <w:lang w:val="nl-BE"/>
    </w:rPr>
  </w:style>
  <w:style w:type="paragraph" w:customStyle="1" w:styleId="uwwtBasis">
    <w:name w:val="uw_wt_Basis"/>
    <w:basedOn w:val="Standaard"/>
    <w:link w:val="uwwtBasisChar"/>
    <w:uiPriority w:val="20"/>
    <w:rsid w:val="00346FCB"/>
    <w:pPr>
      <w:spacing w:after="120" w:line="240" w:lineRule="auto"/>
      <w:jc w:val="both"/>
    </w:pPr>
    <w:rPr>
      <w:rFonts w:ascii="Cambria" w:hAnsi="Cambria"/>
      <w:sz w:val="20"/>
      <w:lang w:val="nl-BE"/>
    </w:rPr>
  </w:style>
  <w:style w:type="numbering" w:customStyle="1" w:styleId="uwLijstNummering">
    <w:name w:val="uw_LijstNummering"/>
    <w:basedOn w:val="Geenlijst"/>
    <w:uiPriority w:val="99"/>
    <w:rsid w:val="00346FCB"/>
    <w:pPr>
      <w:numPr>
        <w:numId w:val="2"/>
      </w:numPr>
    </w:pPr>
  </w:style>
  <w:style w:type="paragraph" w:customStyle="1" w:styleId="uwNummeringNiv2">
    <w:name w:val="uw_NummeringNiv2"/>
    <w:basedOn w:val="Standaard"/>
    <w:uiPriority w:val="11"/>
    <w:rsid w:val="00346FCB"/>
    <w:pPr>
      <w:numPr>
        <w:ilvl w:val="1"/>
        <w:numId w:val="2"/>
      </w:numPr>
      <w:spacing w:after="120" w:line="240" w:lineRule="auto"/>
      <w:jc w:val="both"/>
    </w:pPr>
    <w:rPr>
      <w:rFonts w:ascii="Cambria" w:hAnsi="Cambria"/>
      <w:sz w:val="20"/>
      <w:lang w:val="nl-BE"/>
    </w:rPr>
  </w:style>
  <w:style w:type="character" w:customStyle="1" w:styleId="uwwtBasisChar">
    <w:name w:val="uw_wt_Basis Char"/>
    <w:basedOn w:val="Standaardalinea-lettertype"/>
    <w:link w:val="uwwtBasis"/>
    <w:uiPriority w:val="20"/>
    <w:rsid w:val="00346FCB"/>
    <w:rPr>
      <w:rFonts w:ascii="Cambria" w:hAnsi="Cambria"/>
      <w:sz w:val="20"/>
      <w:lang w:val="nl-BE"/>
    </w:rPr>
  </w:style>
  <w:style w:type="character" w:customStyle="1" w:styleId="uwwtTitelChar">
    <w:name w:val="uw_wt_Titel Char"/>
    <w:basedOn w:val="Standaardalinea-lettertype"/>
    <w:link w:val="uwwtTitel"/>
    <w:uiPriority w:val="19"/>
    <w:rsid w:val="00346FCB"/>
    <w:rPr>
      <w:rFonts w:ascii="Eras Demi ITC" w:hAnsi="Eras Demi ITC"/>
      <w:sz w:val="28"/>
      <w:lang w:val="nl-BE"/>
    </w:rPr>
  </w:style>
  <w:style w:type="character" w:customStyle="1" w:styleId="uwwtAntwoordChar">
    <w:name w:val="uw_wt_Antwoord Char"/>
    <w:basedOn w:val="uwwtBasisChar"/>
    <w:link w:val="uwwtAntwoord"/>
    <w:uiPriority w:val="23"/>
    <w:rsid w:val="00346FCB"/>
    <w:rPr>
      <w:i/>
      <w:lang w:val="nl-BE"/>
    </w:rPr>
  </w:style>
  <w:style w:type="paragraph" w:styleId="Ballontekst">
    <w:name w:val="Balloon Text"/>
    <w:basedOn w:val="Standaard"/>
    <w:link w:val="BallontekstChar"/>
    <w:uiPriority w:val="99"/>
    <w:semiHidden/>
    <w:unhideWhenUsed/>
    <w:rsid w:val="00346F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microsoft.com/office/2007/relationships/hdphoto" Target="NULL"/><Relationship Id="rId3" Type="http://schemas.openxmlformats.org/officeDocument/2006/relationships/settings" Target="settings.xml"/><Relationship Id="rId21" Type="http://schemas.openxmlformats.org/officeDocument/2006/relationships/theme" Target="theme/theme1.xml"/><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1711</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2018-07-06T05:53:00Z</dcterms:created>
  <dcterms:modified xsi:type="dcterms:W3CDTF">2018-07-06T05:56:00Z</dcterms:modified>
</cp:coreProperties>
</file>