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58" w:rsidRDefault="00CC5658" w:rsidP="00CC5658">
      <w:pPr>
        <w:pStyle w:val="uwwtTitel"/>
      </w:pPr>
      <w:r>
        <w:t>Traagheidsmassa van volle kegel en volle cilinder</w:t>
      </w:r>
    </w:p>
    <w:p w:rsidR="00CC5658" w:rsidRDefault="00CC5658" w:rsidP="00CC5658">
      <w:pPr>
        <w:pStyle w:val="uwwtBasis"/>
        <w:rPr>
          <w:noProof/>
          <w:lang w:val="nl-NL" w:eastAsia="nl-NL"/>
        </w:rPr>
      </w:pPr>
      <w:r>
        <w:t xml:space="preserve">In de les heb je de traagheidsmassa van de volle bol berekend. De techniek voor deze berekening kan helemaal overgeheveld worden naar de berekeningen met een kegel en met een cilinder. De kegel kan gezien worden als een omwentelingslichaam dat ontstaat door een ‘schuin lijnstuk’ rond de </w:t>
      </w:r>
      <m:oMath>
        <m:r>
          <w:rPr>
            <w:rFonts w:ascii="Cambria Math" w:hAnsi="Cambria Math"/>
          </w:rPr>
          <m:t>y</m:t>
        </m:r>
      </m:oMath>
      <w:r>
        <w:rPr>
          <w:rFonts w:eastAsiaTheme="minorEastAsia"/>
        </w:rPr>
        <w:t xml:space="preserve">-as te wentelen. De cilinder ontstaat door een ‘verticaal lijnstuk’ rond de </w:t>
      </w:r>
      <w:r w:rsidRPr="00A1065F">
        <w:rPr>
          <w:rFonts w:eastAsiaTheme="minorEastAsia"/>
          <w:i/>
        </w:rPr>
        <w:t>y</w:t>
      </w:r>
      <w:r>
        <w:rPr>
          <w:rFonts w:eastAsiaTheme="minorEastAsia"/>
        </w:rPr>
        <w:t>-as te wentelen.</w:t>
      </w:r>
      <w:r w:rsidRPr="00545AF7">
        <w:rPr>
          <w:noProof/>
          <w:lang w:val="nl-NL" w:eastAsia="nl-NL"/>
        </w:rPr>
        <w:t xml:space="preserve"> </w:t>
      </w:r>
    </w:p>
    <w:p w:rsidR="00CC5658" w:rsidRDefault="00CC5658" w:rsidP="00CC5658">
      <w:pPr>
        <w:pStyle w:val="uwwtBasis"/>
        <w:jc w:val="center"/>
      </w:pPr>
      <w:r>
        <w:rPr>
          <w:noProof/>
          <w:lang w:val="nl-NL" w:eastAsia="nl-NL"/>
        </w:rPr>
        <w:drawing>
          <wp:inline distT="0" distB="0" distL="0" distR="0">
            <wp:extent cx="3111500" cy="2239895"/>
            <wp:effectExtent l="19050" t="19050" r="12700" b="27055"/>
            <wp:docPr id="40" name="Afbeelding 39" descr="kegelencilin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gelencilinder 002.jpg"/>
                    <pic:cNvPicPr/>
                  </pic:nvPicPr>
                  <pic:blipFill>
                    <a:blip r:embed="rId5" cstate="print"/>
                    <a:stretch>
                      <a:fillRect/>
                    </a:stretch>
                  </pic:blipFill>
                  <pic:spPr>
                    <a:xfrm>
                      <a:off x="0" y="0"/>
                      <a:ext cx="3113884" cy="2241611"/>
                    </a:xfrm>
                    <a:prstGeom prst="rect">
                      <a:avLst/>
                    </a:prstGeom>
                    <a:ln>
                      <a:solidFill>
                        <a:schemeClr val="accent1"/>
                      </a:solidFill>
                    </a:ln>
                  </pic:spPr>
                </pic:pic>
              </a:graphicData>
            </a:graphic>
          </wp:inline>
        </w:drawing>
      </w:r>
    </w:p>
    <w:p w:rsidR="00CC5658" w:rsidRDefault="00CC5658" w:rsidP="00CC5658">
      <w:pPr>
        <w:pStyle w:val="uwwtBasis"/>
        <w:jc w:val="center"/>
      </w:pPr>
    </w:p>
    <w:p w:rsidR="00CC5658" w:rsidRDefault="00CC5658" w:rsidP="00CC5658">
      <w:pPr>
        <w:pStyle w:val="uwNummeringNiv1"/>
        <w:numPr>
          <w:ilvl w:val="0"/>
          <w:numId w:val="3"/>
        </w:numPr>
      </w:pPr>
      <w:r>
        <w:t xml:space="preserve">Stel een formule op voor de massa </w:t>
      </w:r>
      <m:oMath>
        <m:r>
          <m:rPr>
            <m:sty m:val="p"/>
          </m:rPr>
          <w:rPr>
            <w:rFonts w:ascii="Cambria Math" w:hAnsi="Cambria Math"/>
          </w:rPr>
          <m:t>Δ</m:t>
        </m:r>
        <m:r>
          <w:rPr>
            <w:rFonts w:ascii="Cambria Math" w:hAnsi="Cambria Math"/>
          </w:rPr>
          <m:t>m</m:t>
        </m:r>
      </m:oMath>
      <w:r>
        <w:t xml:space="preserve"> en de traagheidsmassa </w:t>
      </w:r>
      <m:oMath>
        <m:r>
          <m:rPr>
            <m:sty m:val="p"/>
          </m:rPr>
          <w:rPr>
            <w:rFonts w:ascii="Cambria Math" w:hAnsi="Cambria Math"/>
          </w:rPr>
          <m:t>Δ</m:t>
        </m:r>
        <m:r>
          <w:rPr>
            <w:rFonts w:ascii="Cambria Math" w:hAnsi="Cambria Math"/>
          </w:rPr>
          <m:t xml:space="preserve">i </m:t>
        </m:r>
      </m:oMath>
      <w:r>
        <w:t xml:space="preserve">van de dunwandige cilinderschil in een kegel die de volgende gegevens heeft: straal </w:t>
      </w:r>
      <m:oMath>
        <m:r>
          <w:rPr>
            <w:rFonts w:ascii="Cambria Math" w:hAnsi="Cambria Math"/>
          </w:rPr>
          <m:t>r</m:t>
        </m:r>
      </m:oMath>
      <w:r>
        <w:t xml:space="preserve">, hoogte </w:t>
      </w:r>
      <m:oMath>
        <m:r>
          <w:rPr>
            <w:rFonts w:ascii="Cambria Math" w:hAnsi="Cambria Math"/>
          </w:rPr>
          <m:t>h</m:t>
        </m:r>
      </m:oMath>
      <w:r>
        <w:t xml:space="preserve">, massa </w:t>
      </w:r>
      <m:oMath>
        <m:r>
          <w:rPr>
            <w:rFonts w:ascii="Cambria Math" w:hAnsi="Cambria Math"/>
          </w:rPr>
          <m:t>m</m:t>
        </m:r>
      </m:oMath>
      <w:r>
        <w:t xml:space="preserve"> en massadichtheid </w:t>
      </w:r>
      <m:oMath>
        <m:r>
          <w:rPr>
            <w:rFonts w:ascii="Cambria Math" w:hAnsi="Cambria Math"/>
          </w:rPr>
          <m:t>ρ</m:t>
        </m:r>
      </m:oMath>
      <w:r>
        <w:t>.</w:t>
      </w:r>
    </w:p>
    <w:p w:rsidR="00CC5658" w:rsidRDefault="00CC5658" w:rsidP="00CC5658">
      <w:pPr>
        <w:pStyle w:val="uwwtNummeringNiv1"/>
      </w:pPr>
      <w:r>
        <w:t>Bereken de traagheidsmassa van de kegel.</w:t>
      </w:r>
    </w:p>
    <w:p w:rsidR="00CC5658" w:rsidRDefault="00CC5658" w:rsidP="00CC5658">
      <w:pPr>
        <w:pStyle w:val="uwwtNummeringNiv1"/>
      </w:pPr>
      <w:r>
        <w:t xml:space="preserve">Bereken de traagheidsmassa van de cilinder met de gegevens: straal </w:t>
      </w:r>
      <m:oMath>
        <m:r>
          <w:rPr>
            <w:rFonts w:ascii="Cambria Math" w:hAnsi="Cambria Math"/>
          </w:rPr>
          <m:t>r</m:t>
        </m:r>
      </m:oMath>
      <w:r>
        <w:t xml:space="preserve">, hoogte </w:t>
      </w:r>
      <m:oMath>
        <m:r>
          <w:rPr>
            <w:rFonts w:ascii="Cambria Math" w:hAnsi="Cambria Math"/>
          </w:rPr>
          <m:t>h</m:t>
        </m:r>
      </m:oMath>
      <w:r>
        <w:t xml:space="preserve">, massa </w:t>
      </w:r>
      <m:oMath>
        <m:r>
          <w:rPr>
            <w:rFonts w:ascii="Cambria Math" w:hAnsi="Cambria Math"/>
          </w:rPr>
          <m:t>m</m:t>
        </m:r>
      </m:oMath>
      <w:r>
        <w:t xml:space="preserve"> en massadichtheid </w:t>
      </w:r>
      <m:oMath>
        <m:r>
          <w:rPr>
            <w:rFonts w:ascii="Cambria Math" w:hAnsi="Cambria Math"/>
          </w:rPr>
          <m:t>ρ</m:t>
        </m:r>
      </m:oMath>
      <w:r>
        <w:t>.</w:t>
      </w:r>
    </w:p>
    <w:p w:rsidR="00CC5658" w:rsidRDefault="00CC5658" w:rsidP="00CC5658">
      <w:pPr>
        <w:pStyle w:val="uwwtNummeringNiv1"/>
      </w:pPr>
      <w:r>
        <w:t>Klasseer de volle bol, de volle kegel en de volle cilinder van makkelijk tollend naar moeilijk tollend.</w:t>
      </w:r>
    </w:p>
    <w:p w:rsidR="00CC5658" w:rsidRDefault="00CC5658" w:rsidP="00CC5658">
      <w:pPr>
        <w:pStyle w:val="uwwtAntwoord"/>
      </w:pPr>
    </w:p>
    <w:p w:rsidR="00D15983" w:rsidRPr="00CC5658" w:rsidRDefault="00D15983">
      <w:pPr>
        <w:rPr>
          <w:lang w:val="nl-BE"/>
        </w:rPr>
      </w:pPr>
    </w:p>
    <w:sectPr w:rsidR="00D15983" w:rsidRPr="00CC5658"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CBB3735"/>
    <w:multiLevelType w:val="multilevel"/>
    <w:tmpl w:val="408A3CC6"/>
    <w:styleLink w:val="uwLijstNummering"/>
    <w:lvl w:ilvl="0">
      <w:start w:val="1"/>
      <w:numFmt w:val="decimal"/>
      <w:pStyle w:val="uwNummeringNiv1"/>
      <w:lvlText w:val="%1."/>
      <w:lvlJc w:val="left"/>
      <w:pPr>
        <w:tabs>
          <w:tab w:val="num" w:pos="369"/>
        </w:tabs>
        <w:ind w:left="369" w:hanging="369"/>
      </w:pPr>
      <w:rPr>
        <w:rFonts w:hint="default"/>
      </w:rPr>
    </w:lvl>
    <w:lvl w:ilvl="1">
      <w:start w:val="1"/>
      <w:numFmt w:val="lowerLetter"/>
      <w:pStyle w:val="uwNummeringNiv2"/>
      <w:lvlText w:val="%2."/>
      <w:lvlJc w:val="left"/>
      <w:pPr>
        <w:tabs>
          <w:tab w:val="num" w:pos="737"/>
        </w:tabs>
        <w:ind w:left="737" w:hanging="36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CC5658"/>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76A5"/>
    <w:rsid w:val="00047A9E"/>
    <w:rsid w:val="00050066"/>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332"/>
    <w:rsid w:val="002A734E"/>
    <w:rsid w:val="002A76F1"/>
    <w:rsid w:val="002A7F03"/>
    <w:rsid w:val="002B0C53"/>
    <w:rsid w:val="002B0D89"/>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658"/>
    <w:rsid w:val="00CC5C8E"/>
    <w:rsid w:val="00CC5E92"/>
    <w:rsid w:val="00CC62B5"/>
    <w:rsid w:val="00CC6339"/>
    <w:rsid w:val="00CC6957"/>
    <w:rsid w:val="00CC6E17"/>
    <w:rsid w:val="00CC7072"/>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9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wtAntwoord">
    <w:name w:val="uw_wt_Antwoord"/>
    <w:basedOn w:val="uwwtBasis"/>
    <w:link w:val="uwwtAntwoordChar"/>
    <w:uiPriority w:val="23"/>
    <w:rsid w:val="00CC5658"/>
    <w:pPr>
      <w:ind w:left="369"/>
    </w:pPr>
    <w:rPr>
      <w:i/>
    </w:rPr>
  </w:style>
  <w:style w:type="paragraph" w:customStyle="1" w:styleId="uwNummeringNiv1">
    <w:name w:val="uw_NummeringNiv1"/>
    <w:basedOn w:val="Standaard"/>
    <w:uiPriority w:val="10"/>
    <w:rsid w:val="00CC5658"/>
    <w:pPr>
      <w:numPr>
        <w:numId w:val="2"/>
      </w:numPr>
      <w:spacing w:after="120" w:line="240" w:lineRule="auto"/>
      <w:jc w:val="both"/>
    </w:pPr>
    <w:rPr>
      <w:rFonts w:ascii="Cambria" w:hAnsi="Cambria"/>
      <w:sz w:val="20"/>
      <w:lang w:val="nl-BE"/>
    </w:rPr>
  </w:style>
  <w:style w:type="paragraph" w:customStyle="1" w:styleId="uwwtTitel">
    <w:name w:val="uw_wt_Titel"/>
    <w:basedOn w:val="Standaard"/>
    <w:next w:val="uwwtBasis"/>
    <w:link w:val="uwwtTitelChar"/>
    <w:uiPriority w:val="19"/>
    <w:rsid w:val="00CC5658"/>
    <w:pPr>
      <w:keepNext/>
      <w:keepLines/>
      <w:spacing w:before="360" w:after="240" w:line="240" w:lineRule="auto"/>
    </w:pPr>
    <w:rPr>
      <w:rFonts w:ascii="Eras Demi ITC" w:hAnsi="Eras Demi ITC"/>
      <w:sz w:val="28"/>
      <w:lang w:val="nl-BE"/>
    </w:rPr>
  </w:style>
  <w:style w:type="paragraph" w:customStyle="1" w:styleId="uwwtBasis">
    <w:name w:val="uw_wt_Basis"/>
    <w:basedOn w:val="Standaard"/>
    <w:link w:val="uwwtBasisChar"/>
    <w:uiPriority w:val="20"/>
    <w:rsid w:val="00CC5658"/>
    <w:pPr>
      <w:spacing w:after="120" w:line="240" w:lineRule="auto"/>
      <w:jc w:val="both"/>
    </w:pPr>
    <w:rPr>
      <w:rFonts w:ascii="Cambria" w:hAnsi="Cambria"/>
      <w:sz w:val="20"/>
      <w:lang w:val="nl-BE"/>
    </w:rPr>
  </w:style>
  <w:style w:type="paragraph" w:customStyle="1" w:styleId="uwwtNummeringNiv1">
    <w:name w:val="uw_wt_NummeringNiv1"/>
    <w:basedOn w:val="uwNummeringNiv1"/>
    <w:uiPriority w:val="21"/>
    <w:rsid w:val="00CC5658"/>
    <w:pPr>
      <w:tabs>
        <w:tab w:val="right" w:pos="7938"/>
      </w:tabs>
    </w:pPr>
    <w:rPr>
      <w:rFonts w:eastAsiaTheme="minorEastAsia"/>
    </w:rPr>
  </w:style>
  <w:style w:type="numbering" w:customStyle="1" w:styleId="uwLijstNummering">
    <w:name w:val="uw_LijstNummering"/>
    <w:basedOn w:val="Geenlijst"/>
    <w:uiPriority w:val="99"/>
    <w:rsid w:val="00CC5658"/>
    <w:pPr>
      <w:numPr>
        <w:numId w:val="2"/>
      </w:numPr>
    </w:pPr>
  </w:style>
  <w:style w:type="paragraph" w:customStyle="1" w:styleId="uwNummeringNiv2">
    <w:name w:val="uw_NummeringNiv2"/>
    <w:basedOn w:val="Standaard"/>
    <w:uiPriority w:val="11"/>
    <w:rsid w:val="00CC5658"/>
    <w:pPr>
      <w:numPr>
        <w:ilvl w:val="1"/>
        <w:numId w:val="2"/>
      </w:numPr>
      <w:spacing w:after="120" w:line="240" w:lineRule="auto"/>
      <w:jc w:val="both"/>
    </w:pPr>
    <w:rPr>
      <w:rFonts w:ascii="Cambria" w:hAnsi="Cambria"/>
      <w:sz w:val="20"/>
      <w:lang w:val="nl-BE"/>
    </w:rPr>
  </w:style>
  <w:style w:type="character" w:customStyle="1" w:styleId="uwwtBasisChar">
    <w:name w:val="uw_wt_Basis Char"/>
    <w:basedOn w:val="Standaardalinea-lettertype"/>
    <w:link w:val="uwwtBasis"/>
    <w:uiPriority w:val="20"/>
    <w:rsid w:val="00CC5658"/>
    <w:rPr>
      <w:rFonts w:ascii="Cambria" w:hAnsi="Cambria"/>
      <w:sz w:val="20"/>
      <w:lang w:val="nl-BE"/>
    </w:rPr>
  </w:style>
  <w:style w:type="character" w:customStyle="1" w:styleId="uwwtTitelChar">
    <w:name w:val="uw_wt_Titel Char"/>
    <w:basedOn w:val="Standaardalinea-lettertype"/>
    <w:link w:val="uwwtTitel"/>
    <w:uiPriority w:val="19"/>
    <w:rsid w:val="00CC5658"/>
    <w:rPr>
      <w:rFonts w:ascii="Eras Demi ITC" w:hAnsi="Eras Demi ITC"/>
      <w:sz w:val="28"/>
      <w:lang w:val="nl-BE"/>
    </w:rPr>
  </w:style>
  <w:style w:type="character" w:customStyle="1" w:styleId="uwwtAntwoordChar">
    <w:name w:val="uw_wt_Antwoord Char"/>
    <w:basedOn w:val="uwwtBasisChar"/>
    <w:link w:val="uwwtAntwoord"/>
    <w:uiPriority w:val="23"/>
    <w:rsid w:val="00CC5658"/>
    <w:rPr>
      <w:i/>
      <w:lang w:val="nl-BE"/>
    </w:rPr>
  </w:style>
  <w:style w:type="paragraph" w:styleId="Ballontekst">
    <w:name w:val="Balloon Text"/>
    <w:basedOn w:val="Standaard"/>
    <w:link w:val="BallontekstChar"/>
    <w:uiPriority w:val="99"/>
    <w:semiHidden/>
    <w:unhideWhenUsed/>
    <w:rsid w:val="00CC56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56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754</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2018-07-05T20:45:00Z</dcterms:created>
  <dcterms:modified xsi:type="dcterms:W3CDTF">2018-07-05T20:45:00Z</dcterms:modified>
</cp:coreProperties>
</file>