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Rule="auto"/>
        <w:rPr>
          <w:sz w:val="2"/>
          <w:szCs w:val="2"/>
        </w:rPr>
      </w:pPr>
      <w:r w:rsidDel="00000000" w:rsidR="00000000" w:rsidRPr="00000000">
        <w:rPr>
          <w:rtl w:val="0"/>
        </w:rPr>
      </w:r>
    </w:p>
    <w:p w:rsidR="00000000" w:rsidDel="00000000" w:rsidP="00000000" w:rsidRDefault="00000000" w:rsidRPr="00000000" w14:paraId="00000002">
      <w:pPr>
        <w:pageBreakBefore w:val="0"/>
        <w:spacing w:after="0" w:lineRule="auto"/>
        <w:rPr>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spacing w:after="0" w:lineRule="auto"/>
        <w:rPr>
          <w:sz w:val="2"/>
          <w:szCs w:val="2"/>
        </w:rPr>
      </w:pPr>
      <w:r w:rsidDel="00000000" w:rsidR="00000000" w:rsidRPr="00000000">
        <w:rPr>
          <w:rtl w:val="0"/>
        </w:rPr>
      </w:r>
    </w:p>
    <w:tbl>
      <w:tblPr>
        <w:tblStyle w:val="Table1"/>
        <w:tblW w:w="8400.0" w:type="dxa"/>
        <w:jc w:val="center"/>
        <w:tblLayout w:type="fixed"/>
        <w:tblLook w:val="0600"/>
      </w:tblPr>
      <w:tblGrid>
        <w:gridCol w:w="1320"/>
        <w:gridCol w:w="1140"/>
        <w:gridCol w:w="3615"/>
        <w:gridCol w:w="975"/>
        <w:gridCol w:w="1350"/>
        <w:tblGridChange w:id="0">
          <w:tblGrid>
            <w:gridCol w:w="1320"/>
            <w:gridCol w:w="1140"/>
            <w:gridCol w:w="3615"/>
            <w:gridCol w:w="975"/>
            <w:gridCol w:w="1350"/>
          </w:tblGrid>
        </w:tblGridChange>
      </w:tblGrid>
      <w:tr>
        <w:trPr>
          <w:cantSplit w:val="0"/>
          <w:trHeight w:val="1409.43" w:hRule="atLeast"/>
          <w:tblHeader w:val="0"/>
        </w:trPr>
        <w:tc>
          <w:tcPr>
            <w:shd w:fill="808080" w:val="clear"/>
            <w:tcMar>
              <w:top w:w="100.0" w:type="dxa"/>
              <w:left w:w="100.0" w:type="dxa"/>
              <w:bottom w:w="100.0" w:type="dxa"/>
              <w:right w:w="10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672600" cy="6726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72600" cy="6726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Namen:</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Naam 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Naam 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Naam 3</w:t>
            </w:r>
          </w:p>
        </w:tc>
        <w:tc>
          <w:tcPr>
            <w:shd w:fill="auto" w:val="clear"/>
            <w:tcMar>
              <w:top w:w="100.0" w:type="dxa"/>
              <w:left w:w="100.0" w:type="dxa"/>
              <w:bottom w:w="100.0" w:type="dxa"/>
              <w:right w:w="100.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Klas: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Datum: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Vak:</w:t>
            </w:r>
          </w:p>
        </w:tc>
        <w:tc>
          <w:tcPr>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6…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30/10/2020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wiskunde </w:t>
            </w:r>
          </w:p>
        </w:tc>
      </w:tr>
      <w:tr>
        <w:trPr>
          <w:cantSplit w:val="0"/>
          <w:trHeight w:val="1104.8999999999999" w:hRule="atLeast"/>
          <w:tblHeader w:val="0"/>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0F">
            <w:pPr>
              <w:pStyle w:val="Title"/>
              <w:pageBreakBefore w:val="0"/>
              <w:jc w:val="center"/>
              <w:rPr>
                <w:sz w:val="30"/>
                <w:szCs w:val="30"/>
              </w:rPr>
            </w:pPr>
            <w:bookmarkStart w:colFirst="0" w:colLast="0" w:name="_cjpj2upfc48j" w:id="0"/>
            <w:bookmarkEnd w:id="0"/>
            <w:r w:rsidDel="00000000" w:rsidR="00000000" w:rsidRPr="00000000">
              <w:rPr>
                <w:sz w:val="30"/>
                <w:szCs w:val="30"/>
                <w:rtl w:val="0"/>
              </w:rPr>
              <w:t xml:space="preserve">Onderzoeksverslag</w:t>
            </w:r>
          </w:p>
          <w:p w:rsidR="00000000" w:rsidDel="00000000" w:rsidP="00000000" w:rsidRDefault="00000000" w:rsidRPr="00000000" w14:paraId="00000010">
            <w:pPr>
              <w:pStyle w:val="Title"/>
              <w:pageBreakBefore w:val="0"/>
              <w:spacing w:after="0" w:lineRule="auto"/>
              <w:jc w:val="center"/>
              <w:rPr>
                <w:sz w:val="40"/>
                <w:szCs w:val="40"/>
              </w:rPr>
            </w:pPr>
            <w:bookmarkStart w:colFirst="0" w:colLast="0" w:name="_nqo1ta6a9x82" w:id="1"/>
            <w:bookmarkEnd w:id="1"/>
            <w:r w:rsidDel="00000000" w:rsidR="00000000" w:rsidRPr="00000000">
              <w:rPr>
                <w:sz w:val="40"/>
                <w:szCs w:val="40"/>
                <w:rtl w:val="0"/>
              </w:rPr>
              <w:t xml:space="preserve">Volume van omwentelingslichamen</w:t>
            </w:r>
          </w:p>
        </w:tc>
      </w:tr>
    </w:tbl>
    <w:p w:rsidR="00000000" w:rsidDel="00000000" w:rsidP="00000000" w:rsidRDefault="00000000" w:rsidRPr="00000000" w14:paraId="00000015">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dit onderzoeksverslag wordt het volume van een omwentelingslichaam uit ons dagelijks leven berekend. Door de contour van het voorwerp in kaart te brengen via het meten van de diameter op verschillende plaatsen, kan men een veeltermfunctie opstellen die de contour zo goed mogelijk benaderd met behulp van veeltermregressie in het wiskundig rekenprogramma GeoGebra. Door de integraalformule toe te passen op deze veeltermfunctie, kan het volume goed benaderd worden.   </w:t>
      </w:r>
    </w:p>
    <w:p w:rsidR="00000000" w:rsidDel="00000000" w:rsidP="00000000" w:rsidRDefault="00000000" w:rsidRPr="00000000" w14:paraId="00000017">
      <w:pPr>
        <w:rPr>
          <w:b w:val="1"/>
        </w:rPr>
      </w:pPr>
      <w:r w:rsidDel="00000000" w:rsidR="00000000" w:rsidRPr="00000000">
        <w:rPr>
          <w:b w:val="1"/>
          <w:rtl w:val="0"/>
        </w:rPr>
        <w:t xml:space="preserve">Foto voorwerp:</w:t>
      </w:r>
    </w:p>
    <w:tbl>
      <w:tblPr>
        <w:tblStyle w:val="Table2"/>
        <w:tblW w:w="85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6"/>
        <w:tblGridChange w:id="0">
          <w:tblGrid>
            <w:gridCol w:w="8506"/>
          </w:tblGrid>
        </w:tblGridChange>
      </w:tblGrid>
      <w:tr>
        <w:trPr>
          <w:cantSplit w:val="0"/>
          <w:trHeight w:val="6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jc w:val="left"/>
              <w:rPr/>
            </w:pPr>
            <w:r w:rsidDel="00000000" w:rsidR="00000000" w:rsidRPr="00000000">
              <w:rPr>
                <w:rtl w:val="0"/>
              </w:rPr>
            </w:r>
          </w:p>
        </w:tc>
      </w:tr>
    </w:tbl>
    <w:p w:rsidR="00000000" w:rsidDel="00000000" w:rsidP="00000000" w:rsidRDefault="00000000" w:rsidRPr="00000000" w14:paraId="00000019">
      <w:pPr>
        <w:widowControl w:val="0"/>
        <w:spacing w:after="0" w:line="240" w:lineRule="auto"/>
        <w:jc w:val="left"/>
        <w:rPr/>
      </w:pPr>
      <w:r w:rsidDel="00000000" w:rsidR="00000000" w:rsidRPr="00000000">
        <w:rPr>
          <w:rtl w:val="0"/>
        </w:rPr>
      </w:r>
    </w:p>
    <w:p w:rsidR="00000000" w:rsidDel="00000000" w:rsidP="00000000" w:rsidRDefault="00000000" w:rsidRPr="00000000" w14:paraId="0000001A">
      <w:pPr>
        <w:pStyle w:val="Heading1"/>
        <w:rPr/>
      </w:pPr>
      <w:bookmarkStart w:colFirst="0" w:colLast="0" w:name="_zdu3xfviceb2" w:id="2"/>
      <w:bookmarkEnd w:id="2"/>
      <w:r w:rsidDel="00000000" w:rsidR="00000000" w:rsidRPr="00000000">
        <w:rPr>
          <w:rtl w:val="0"/>
        </w:rPr>
        <w:t xml:space="preserve">1. Meetgegevens verzamelen</w:t>
      </w:r>
    </w:p>
    <w:p w:rsidR="00000000" w:rsidDel="00000000" w:rsidP="00000000" w:rsidRDefault="00000000" w:rsidRPr="00000000" w14:paraId="0000001B">
      <w:pPr>
        <w:rPr/>
      </w:pPr>
      <w:r w:rsidDel="00000000" w:rsidR="00000000" w:rsidRPr="00000000">
        <w:rPr>
          <w:rtl w:val="0"/>
        </w:rPr>
        <w:t xml:space="preserve">Op verschillende hoogtes werd de diameter van het voorwerp bepaald door meting met een schuifmaat. De meetresultaten staan in de volgende tabel.</w:t>
      </w:r>
    </w:p>
    <w:tbl>
      <w:tblPr>
        <w:tblStyle w:val="Table3"/>
        <w:tblW w:w="70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2340"/>
        <w:gridCol w:w="2325"/>
        <w:tblGridChange w:id="0">
          <w:tblGrid>
            <w:gridCol w:w="2385"/>
            <w:gridCol w:w="2340"/>
            <w:gridCol w:w="23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Hoogte </w:t>
            </w:r>
            <m:oMath>
              <m:r>
                <w:rPr>
                  <w:b w:val="1"/>
                  <w:i w:val="1"/>
                </w:rPr>
                <m:t xml:space="preserve">h</m:t>
              </m:r>
            </m:oMath>
            <w:r w:rsidDel="00000000" w:rsidR="00000000" w:rsidRPr="00000000">
              <w:rPr>
                <w:b w:val="1"/>
                <w:rtl w:val="0"/>
              </w:rPr>
              <w:t xml:space="preserve">(in cm)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Diameter </w:t>
            </w:r>
            <m:oMath>
              <m:r>
                <w:rPr/>
                <m:t xml:space="preserve">d</m:t>
              </m:r>
            </m:oMath>
            <w:r w:rsidDel="00000000" w:rsidR="00000000" w:rsidRPr="00000000">
              <w:rPr>
                <w:b w:val="1"/>
                <w:rtl w:val="0"/>
              </w:rPr>
              <w:t xml:space="preserve">(in cm)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Straal </w:t>
            </w:r>
            <m:oMath>
              <m:r>
                <w:rPr>
                  <w:b w:val="1"/>
                </w:rPr>
                <m:t xml:space="preserve">r</m:t>
              </m:r>
            </m:oMath>
            <w:r w:rsidDel="00000000" w:rsidR="00000000" w:rsidRPr="00000000">
              <w:rPr>
                <w:b w:val="1"/>
                <w:rtl w:val="0"/>
              </w:rPr>
              <w:t xml:space="preserve"> (in cm)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43">
      <w:pPr>
        <w:pageBreakBefore w:val="0"/>
        <w:widowControl w:val="0"/>
        <w:spacing w:after="0" w:line="240" w:lineRule="auto"/>
        <w:jc w:val="left"/>
        <w:rPr/>
      </w:pPr>
      <w:r w:rsidDel="00000000" w:rsidR="00000000" w:rsidRPr="00000000">
        <w:rPr>
          <w:rtl w:val="0"/>
        </w:rPr>
      </w:r>
    </w:p>
    <w:p w:rsidR="00000000" w:rsidDel="00000000" w:rsidP="00000000" w:rsidRDefault="00000000" w:rsidRPr="00000000" w14:paraId="00000044">
      <w:pPr>
        <w:pageBreakBefore w:val="0"/>
        <w:widowControl w:val="0"/>
        <w:spacing w:after="0" w:line="240" w:lineRule="auto"/>
        <w:jc w:val="left"/>
        <w:rPr/>
      </w:pPr>
      <w:r w:rsidDel="00000000" w:rsidR="00000000" w:rsidRPr="00000000">
        <w:rPr>
          <w:rtl w:val="0"/>
        </w:rPr>
        <w:t xml:space="preserve">Via de figuur hieronder kunnen de meetwaarden gekoppeld worden aan punten in het vlak met de volgende coördinaten:</w:t>
      </w:r>
    </w:p>
    <w:p w:rsidR="00000000" w:rsidDel="00000000" w:rsidP="00000000" w:rsidRDefault="00000000" w:rsidRPr="00000000" w14:paraId="00000045">
      <w:pPr>
        <w:pageBreakBefore w:val="0"/>
        <w:widowControl w:val="0"/>
        <w:spacing w:after="0" w:line="240" w:lineRule="auto"/>
        <w:jc w:val="left"/>
        <w:rPr/>
      </w:pPr>
      <w:r w:rsidDel="00000000" w:rsidR="00000000" w:rsidRPr="00000000">
        <w:rPr>
          <w:rtl w:val="0"/>
        </w:rPr>
      </w:r>
    </w:p>
    <w:p w:rsidR="00000000" w:rsidDel="00000000" w:rsidP="00000000" w:rsidRDefault="00000000" w:rsidRPr="00000000" w14:paraId="00000046">
      <w:pPr>
        <w:pageBreakBefore w:val="0"/>
        <w:widowControl w:val="0"/>
        <w:numPr>
          <w:ilvl w:val="0"/>
          <w:numId w:val="1"/>
        </w:numPr>
        <w:spacing w:after="0" w:line="240" w:lineRule="auto"/>
        <w:ind w:left="720" w:hanging="360"/>
        <w:jc w:val="left"/>
      </w:pPr>
      <m:oMath>
        <m:r>
          <w:rPr/>
          <m:t xml:space="preserve">x</m:t>
        </m:r>
      </m:oMath>
      <w:r w:rsidDel="00000000" w:rsidR="00000000" w:rsidRPr="00000000">
        <w:rPr>
          <w:rtl w:val="0"/>
        </w:rPr>
        <w:t xml:space="preserve">-coördinaat: </w:t>
      </w:r>
      <w:r w:rsidDel="00000000" w:rsidR="00000000" w:rsidRPr="00000000">
        <w:rPr>
          <w:b w:val="1"/>
          <w:rtl w:val="0"/>
        </w:rPr>
        <w:t xml:space="preserve">hoogte / diameter / straal (verwijder wat fout is)</w:t>
      </w:r>
    </w:p>
    <w:p w:rsidR="00000000" w:rsidDel="00000000" w:rsidP="00000000" w:rsidRDefault="00000000" w:rsidRPr="00000000" w14:paraId="00000047">
      <w:pPr>
        <w:pageBreakBefore w:val="0"/>
        <w:widowControl w:val="0"/>
        <w:numPr>
          <w:ilvl w:val="0"/>
          <w:numId w:val="1"/>
        </w:numPr>
        <w:spacing w:after="0" w:line="240" w:lineRule="auto"/>
        <w:ind w:left="720" w:hanging="360"/>
        <w:jc w:val="left"/>
      </w:pPr>
      <m:oMath>
        <m:r>
          <w:rPr/>
          <m:t xml:space="preserve">y</m:t>
        </m:r>
      </m:oMath>
      <w:r w:rsidDel="00000000" w:rsidR="00000000" w:rsidRPr="00000000">
        <w:rPr>
          <w:rtl w:val="0"/>
        </w:rPr>
        <w:t xml:space="preserve">-coördinaat: </w:t>
      </w:r>
      <w:r w:rsidDel="00000000" w:rsidR="00000000" w:rsidRPr="00000000">
        <w:rPr>
          <w:b w:val="1"/>
          <w:rtl w:val="0"/>
        </w:rPr>
        <w:t xml:space="preserve">hoogte / diameter / straal (verwijder wat fout is)</w:t>
      </w:r>
    </w:p>
    <w:p w:rsidR="00000000" w:rsidDel="00000000" w:rsidP="00000000" w:rsidRDefault="00000000" w:rsidRPr="00000000" w14:paraId="00000048">
      <w:pPr>
        <w:pageBreakBefore w:val="0"/>
        <w:widowControl w:val="0"/>
        <w:spacing w:after="0" w:line="240" w:lineRule="auto"/>
        <w:jc w:val="left"/>
        <w:rPr>
          <w:b w:val="1"/>
        </w:rPr>
      </w:pPr>
      <w:r w:rsidDel="00000000" w:rsidR="00000000" w:rsidRPr="00000000">
        <w:rPr>
          <w:rtl w:val="0"/>
        </w:rPr>
      </w:r>
    </w:p>
    <w:p w:rsidR="00000000" w:rsidDel="00000000" w:rsidP="00000000" w:rsidRDefault="00000000" w:rsidRPr="00000000" w14:paraId="00000049">
      <w:pPr>
        <w:pageBreakBefore w:val="0"/>
        <w:widowControl w:val="0"/>
        <w:spacing w:after="0" w:line="240" w:lineRule="auto"/>
        <w:ind w:left="0" w:firstLine="0"/>
        <w:jc w:val="center"/>
        <w:rPr/>
      </w:pPr>
      <w:r w:rsidDel="00000000" w:rsidR="00000000" w:rsidRPr="00000000">
        <w:rPr>
          <w:b w:val="1"/>
        </w:rPr>
        <w:drawing>
          <wp:inline distB="114300" distT="114300" distL="114300" distR="114300">
            <wp:extent cx="2232226" cy="1847923"/>
            <wp:effectExtent b="0" l="0" r="0" t="0"/>
            <wp:docPr id="2" name="image1.png"/>
            <a:graphic>
              <a:graphicData uri="http://schemas.openxmlformats.org/drawingml/2006/picture">
                <pic:pic>
                  <pic:nvPicPr>
                    <pic:cNvPr id="0" name="image1.png"/>
                    <pic:cNvPicPr preferRelativeResize="0"/>
                  </pic:nvPicPr>
                  <pic:blipFill>
                    <a:blip r:embed="rId7"/>
                    <a:srcRect b="0" l="0" r="1762" t="0"/>
                    <a:stretch>
                      <a:fillRect/>
                    </a:stretch>
                  </pic:blipFill>
                  <pic:spPr>
                    <a:xfrm>
                      <a:off x="0" y="0"/>
                      <a:ext cx="2232226" cy="1847923"/>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Style w:val="Heading2"/>
        <w:pageBreakBefore w:val="0"/>
        <w:widowControl w:val="0"/>
        <w:spacing w:after="0" w:line="240" w:lineRule="auto"/>
        <w:jc w:val="left"/>
        <w:rPr/>
      </w:pPr>
      <w:bookmarkStart w:colFirst="0" w:colLast="0" w:name="_9l43o7ojo7vq" w:id="3"/>
      <w:bookmarkEnd w:id="3"/>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widowControl w:val="0"/>
        <w:spacing w:after="200" w:line="240" w:lineRule="auto"/>
        <w:jc w:val="left"/>
        <w:rPr/>
      </w:pPr>
      <w:bookmarkStart w:colFirst="0" w:colLast="0" w:name="_1pqz4b11pe5z" w:id="4"/>
      <w:bookmarkEnd w:id="4"/>
      <w:r w:rsidDel="00000000" w:rsidR="00000000" w:rsidRPr="00000000">
        <w:rPr>
          <w:rtl w:val="0"/>
        </w:rPr>
        <w:t xml:space="preserve">2. Regressieanalyse in GeoGebra</w:t>
      </w:r>
    </w:p>
    <w:p w:rsidR="00000000" w:rsidDel="00000000" w:rsidP="00000000" w:rsidRDefault="00000000" w:rsidRPr="00000000" w14:paraId="0000004C">
      <w:pPr>
        <w:pageBreakBefore w:val="0"/>
        <w:rPr/>
      </w:pPr>
      <w:r w:rsidDel="00000000" w:rsidR="00000000" w:rsidRPr="00000000">
        <w:rPr>
          <w:rtl w:val="0"/>
        </w:rPr>
        <w:t xml:space="preserve">De punten kunnen ingeladen worden in het rekenprogramma GeoGebra en worden verbonden door een vloeiende lijn. Deze vloeiende lijn wordt bekomen door veeltermregressie van een gekozen graad. Hieronder staan vier regressies weergeven.</w:t>
      </w:r>
    </w:p>
    <w:tbl>
      <w:tblPr>
        <w:tblStyle w:val="Table4"/>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105"/>
        <w:tblGridChange w:id="0">
          <w:tblGrid>
            <w:gridCol w:w="238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jc w:val="left"/>
              <w:rPr/>
            </w:pPr>
            <w:r w:rsidDel="00000000" w:rsidR="00000000" w:rsidRPr="00000000">
              <w:rPr>
                <w:rtl w:val="0"/>
              </w:rPr>
              <w:t xml:space="preserve">Regressie van graad: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jc w:val="left"/>
              <w:rPr>
                <w:b w:val="1"/>
              </w:rPr>
            </w:pPr>
            <w:r w:rsidDel="00000000" w:rsidR="00000000" w:rsidRPr="00000000">
              <w:rPr>
                <w:b w:val="1"/>
                <w:rtl w:val="0"/>
              </w:rPr>
              <w:t xml:space="preserve">...</w:t>
            </w:r>
          </w:p>
        </w:tc>
      </w:tr>
      <w:tr>
        <w:trPr>
          <w:cantSplit w:val="0"/>
          <w:trHeight w:val="48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line="240" w:lineRule="auto"/>
              <w:jc w:val="left"/>
              <w:rPr/>
            </w:pPr>
            <w:r w:rsidDel="00000000" w:rsidR="00000000" w:rsidRPr="00000000">
              <w:rPr>
                <w:rtl w:val="0"/>
              </w:rPr>
              <w:t xml:space="preserve">Grafiek:</w:t>
            </w:r>
          </w:p>
        </w:tc>
      </w:tr>
    </w:tbl>
    <w:p w:rsidR="00000000" w:rsidDel="00000000" w:rsidP="00000000" w:rsidRDefault="00000000" w:rsidRPr="00000000" w14:paraId="00000051">
      <w:pPr>
        <w:pageBreakBefore w:val="0"/>
        <w:rPr/>
      </w:pPr>
      <w:r w:rsidDel="00000000" w:rsidR="00000000" w:rsidRPr="00000000">
        <w:rPr>
          <w:rtl w:val="0"/>
        </w:rPr>
      </w:r>
    </w:p>
    <w:tbl>
      <w:tblPr>
        <w:tblStyle w:val="Table5"/>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105"/>
        <w:tblGridChange w:id="0">
          <w:tblGrid>
            <w:gridCol w:w="238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jc w:val="left"/>
              <w:rPr/>
            </w:pPr>
            <w:r w:rsidDel="00000000" w:rsidR="00000000" w:rsidRPr="00000000">
              <w:rPr>
                <w:rtl w:val="0"/>
              </w:rPr>
              <w:t xml:space="preserve">Regressie van graad: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line="240" w:lineRule="auto"/>
              <w:jc w:val="left"/>
              <w:rPr>
                <w:b w:val="1"/>
              </w:rPr>
            </w:pPr>
            <w:r w:rsidDel="00000000" w:rsidR="00000000" w:rsidRPr="00000000">
              <w:rPr>
                <w:b w:val="1"/>
                <w:rtl w:val="0"/>
              </w:rPr>
              <w:t xml:space="preserve">...</w:t>
            </w:r>
          </w:p>
        </w:tc>
      </w:tr>
      <w:tr>
        <w:trPr>
          <w:cantSplit w:val="0"/>
          <w:trHeight w:val="48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jc w:val="left"/>
              <w:rPr/>
            </w:pPr>
            <w:r w:rsidDel="00000000" w:rsidR="00000000" w:rsidRPr="00000000">
              <w:rPr>
                <w:rtl w:val="0"/>
              </w:rPr>
              <w:t xml:space="preserve">Grafiek:</w:t>
            </w:r>
          </w:p>
        </w:tc>
      </w:tr>
    </w:tbl>
    <w:p w:rsidR="00000000" w:rsidDel="00000000" w:rsidP="00000000" w:rsidRDefault="00000000" w:rsidRPr="00000000" w14:paraId="0000005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7">
      <w:pPr>
        <w:pageBreakBefore w:val="0"/>
        <w:rPr>
          <w:sz w:val="2"/>
          <w:szCs w:val="2"/>
        </w:rPr>
      </w:pPr>
      <w:r w:rsidDel="00000000" w:rsidR="00000000" w:rsidRPr="00000000">
        <w:rPr>
          <w:rtl w:val="0"/>
        </w:rPr>
      </w:r>
    </w:p>
    <w:tbl>
      <w:tblPr>
        <w:tblStyle w:val="Table6"/>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105"/>
        <w:tblGridChange w:id="0">
          <w:tblGrid>
            <w:gridCol w:w="238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after="0" w:line="240" w:lineRule="auto"/>
              <w:jc w:val="left"/>
              <w:rPr/>
            </w:pPr>
            <w:r w:rsidDel="00000000" w:rsidR="00000000" w:rsidRPr="00000000">
              <w:rPr>
                <w:rtl w:val="0"/>
              </w:rPr>
              <w:t xml:space="preserve">Regressie van graad: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jc w:val="left"/>
              <w:rPr>
                <w:b w:val="1"/>
              </w:rPr>
            </w:pPr>
            <w:r w:rsidDel="00000000" w:rsidR="00000000" w:rsidRPr="00000000">
              <w:rPr>
                <w:b w:val="1"/>
                <w:rtl w:val="0"/>
              </w:rPr>
              <w:t xml:space="preserve">...</w:t>
            </w:r>
          </w:p>
        </w:tc>
      </w:tr>
      <w:tr>
        <w:trPr>
          <w:cantSplit w:val="0"/>
          <w:trHeight w:val="4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jc w:val="left"/>
              <w:rPr/>
            </w:pPr>
            <w:r w:rsidDel="00000000" w:rsidR="00000000" w:rsidRPr="00000000">
              <w:rPr>
                <w:rtl w:val="0"/>
              </w:rPr>
              <w:t xml:space="preserve">Grafiek:</w:t>
            </w:r>
          </w:p>
        </w:tc>
      </w:tr>
    </w:tbl>
    <w:p w:rsidR="00000000" w:rsidDel="00000000" w:rsidP="00000000" w:rsidRDefault="00000000" w:rsidRPr="00000000" w14:paraId="0000005C">
      <w:pPr>
        <w:pageBreakBefore w:val="0"/>
        <w:rPr/>
      </w:pPr>
      <w:r w:rsidDel="00000000" w:rsidR="00000000" w:rsidRPr="00000000">
        <w:rPr>
          <w:rtl w:val="0"/>
        </w:rPr>
      </w:r>
    </w:p>
    <w:tbl>
      <w:tblPr>
        <w:tblStyle w:val="Table7"/>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105"/>
        <w:tblGridChange w:id="0">
          <w:tblGrid>
            <w:gridCol w:w="238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jc w:val="left"/>
              <w:rPr/>
            </w:pPr>
            <w:r w:rsidDel="00000000" w:rsidR="00000000" w:rsidRPr="00000000">
              <w:rPr>
                <w:rtl w:val="0"/>
              </w:rPr>
              <w:t xml:space="preserve">Regressie van graad: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jc w:val="left"/>
              <w:rPr>
                <w:b w:val="1"/>
              </w:rPr>
            </w:pPr>
            <w:r w:rsidDel="00000000" w:rsidR="00000000" w:rsidRPr="00000000">
              <w:rPr>
                <w:b w:val="1"/>
                <w:rtl w:val="0"/>
              </w:rPr>
              <w:t xml:space="preserve">...</w:t>
            </w:r>
          </w:p>
        </w:tc>
      </w:tr>
      <w:tr>
        <w:trPr>
          <w:cantSplit w:val="0"/>
          <w:trHeight w:val="45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jc w:val="left"/>
              <w:rPr/>
            </w:pPr>
            <w:r w:rsidDel="00000000" w:rsidR="00000000" w:rsidRPr="00000000">
              <w:rPr>
                <w:rtl w:val="0"/>
              </w:rPr>
              <w:t xml:space="preserve">Grafiek:</w:t>
            </w:r>
          </w:p>
        </w:tc>
      </w:tr>
    </w:tbl>
    <w:p w:rsidR="00000000" w:rsidDel="00000000" w:rsidP="00000000" w:rsidRDefault="00000000" w:rsidRPr="00000000" w14:paraId="00000061">
      <w:pPr>
        <w:pageBreakBefore w:val="0"/>
        <w:rPr/>
      </w:pPr>
      <w:r w:rsidDel="00000000" w:rsidR="00000000" w:rsidRPr="00000000">
        <w:rPr>
          <w:rtl w:val="0"/>
        </w:rPr>
        <w:br w:type="textWrapping"/>
      </w:r>
      <w:r w:rsidDel="00000000" w:rsidR="00000000" w:rsidRPr="00000000">
        <w:rPr>
          <w:rtl w:val="0"/>
        </w:rPr>
        <w:t xml:space="preserve">De </w:t>
      </w:r>
      <w:r w:rsidDel="00000000" w:rsidR="00000000" w:rsidRPr="00000000">
        <w:rPr>
          <w:b w:val="1"/>
          <w:rtl w:val="0"/>
        </w:rPr>
        <w:t xml:space="preserve">beste veeltermbenadering </w:t>
      </w:r>
      <w:r w:rsidDel="00000000" w:rsidR="00000000" w:rsidRPr="00000000">
        <w:rPr>
          <w:rtl w:val="0"/>
        </w:rPr>
        <w:t xml:space="preserve">is de regressie van graad </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62">
      <w:pPr>
        <w:pageBreakBefore w:val="0"/>
        <w:rPr>
          <w:b w:val="1"/>
        </w:rPr>
      </w:pPr>
      <w:r w:rsidDel="00000000" w:rsidR="00000000" w:rsidRPr="00000000">
        <w:rPr>
          <w:b w:val="1"/>
          <w:rtl w:val="0"/>
        </w:rPr>
        <w:t xml:space="preserve">Motivatie </w:t>
      </w:r>
      <w:r w:rsidDel="00000000" w:rsidR="00000000" w:rsidRPr="00000000">
        <w:rPr>
          <w:rtl w:val="0"/>
        </w:rPr>
        <w:t xml:space="preserve">(leg uit waarom, bespreek en vergelijk de grafieken): </w:t>
      </w:r>
      <w:r w:rsidDel="00000000" w:rsidR="00000000" w:rsidRPr="00000000">
        <w:rPr>
          <w:b w:val="1"/>
          <w:rtl w:val="0"/>
        </w:rPr>
        <w:t xml:space="preserve">… </w:t>
      </w:r>
    </w:p>
    <w:p w:rsidR="00000000" w:rsidDel="00000000" w:rsidP="00000000" w:rsidRDefault="00000000" w:rsidRPr="00000000" w14:paraId="00000063">
      <w:pPr>
        <w:pageBreakBefore w:val="0"/>
        <w:rPr/>
      </w:pPr>
      <w:r w:rsidDel="00000000" w:rsidR="00000000" w:rsidRPr="00000000">
        <w:rPr>
          <w:rtl w:val="0"/>
        </w:rPr>
        <w:t xml:space="preserve">Het </w:t>
      </w:r>
      <w:r w:rsidDel="00000000" w:rsidR="00000000" w:rsidRPr="00000000">
        <w:rPr>
          <w:b w:val="1"/>
          <w:rtl w:val="0"/>
        </w:rPr>
        <w:t xml:space="preserve">voorschrift </w:t>
      </w:r>
      <w:r w:rsidDel="00000000" w:rsidR="00000000" w:rsidRPr="00000000">
        <w:rPr>
          <w:rtl w:val="0"/>
        </w:rPr>
        <w:t xml:space="preserve">van deze veeltermbenadering is (coëfficiënten met 3 beduidende cijfers):  </w:t>
      </w:r>
    </w:p>
    <w:p w:rsidR="00000000" w:rsidDel="00000000" w:rsidP="00000000" w:rsidRDefault="00000000" w:rsidRPr="00000000" w14:paraId="00000064">
      <w:pPr>
        <w:pageBreakBefore w:val="0"/>
        <w:jc w:val="center"/>
        <w:rPr>
          <w:sz w:val="24"/>
          <w:szCs w:val="24"/>
        </w:rPr>
      </w:pPr>
      <m:oMath>
        <m:r>
          <w:rPr>
            <w:sz w:val="24"/>
            <w:szCs w:val="24"/>
          </w:rPr>
          <m:t xml:space="preserve">f(x)=...</m:t>
        </m:r>
        <m:sSup>
          <m:sSupPr>
            <m:ctrlPr>
              <w:rPr>
                <w:sz w:val="24"/>
                <w:szCs w:val="24"/>
              </w:rPr>
            </m:ctrlPr>
          </m:sSupPr>
          <m:e>
            <m:r>
              <w:rPr>
                <w:sz w:val="24"/>
                <w:szCs w:val="24"/>
              </w:rPr>
              <m:t xml:space="preserve">x</m:t>
            </m:r>
          </m:e>
          <m:sup>
            <m:r>
              <w:rPr>
                <w:sz w:val="24"/>
                <w:szCs w:val="24"/>
              </w:rPr>
              <m:t xml:space="preserve">...</m:t>
            </m:r>
          </m:sup>
        </m:sSup>
        <m:r>
          <w:rPr>
            <w:sz w:val="24"/>
            <w:szCs w:val="24"/>
          </w:rPr>
          <m:t xml:space="preserve"> + ... </m:t>
        </m:r>
        <m:sSup>
          <m:sSupPr>
            <m:ctrlPr>
              <w:rPr>
                <w:sz w:val="24"/>
                <w:szCs w:val="24"/>
              </w:rPr>
            </m:ctrlPr>
          </m:sSupPr>
          <m:e>
            <m:r>
              <w:rPr>
                <w:sz w:val="24"/>
                <w:szCs w:val="24"/>
              </w:rPr>
              <m:t xml:space="preserve">x</m:t>
            </m:r>
          </m:e>
          <m:sup>
            <m:r>
              <w:rPr>
                <w:sz w:val="24"/>
                <w:szCs w:val="24"/>
              </w:rPr>
              <m:t xml:space="preserve">5</m:t>
            </m:r>
          </m:sup>
        </m:sSup>
        <m:r>
          <w:rPr>
            <w:sz w:val="24"/>
            <w:szCs w:val="24"/>
          </w:rPr>
          <m:t xml:space="preserve">+... </m:t>
        </m:r>
        <m:sSup>
          <m:sSupPr>
            <m:ctrlPr>
              <w:rPr>
                <w:sz w:val="24"/>
                <w:szCs w:val="24"/>
              </w:rPr>
            </m:ctrlPr>
          </m:sSupPr>
          <m:e>
            <m:r>
              <w:rPr>
                <w:sz w:val="24"/>
                <w:szCs w:val="24"/>
              </w:rPr>
              <m:t xml:space="preserve">x</m:t>
            </m:r>
          </m:e>
          <m:sup>
            <m:r>
              <w:rPr>
                <w:sz w:val="24"/>
                <w:szCs w:val="24"/>
              </w:rPr>
              <m:t xml:space="preserve">4</m:t>
            </m:r>
          </m:sup>
        </m:sSup>
        <m:r>
          <w:rPr>
            <w:sz w:val="24"/>
            <w:szCs w:val="24"/>
          </w:rPr>
          <m:t xml:space="preserve">+ ... </m:t>
        </m:r>
        <m:sSup>
          <m:sSupPr>
            <m:ctrlPr>
              <w:rPr>
                <w:sz w:val="24"/>
                <w:szCs w:val="24"/>
              </w:rPr>
            </m:ctrlPr>
          </m:sSupPr>
          <m:e>
            <m:r>
              <w:rPr>
                <w:sz w:val="24"/>
                <w:szCs w:val="24"/>
              </w:rPr>
              <m:t xml:space="preserve">x</m:t>
            </m:r>
          </m:e>
          <m:sup>
            <m:r>
              <w:rPr>
                <w:sz w:val="24"/>
                <w:szCs w:val="24"/>
              </w:rPr>
              <m:t xml:space="preserve">3</m:t>
            </m:r>
          </m:sup>
        </m:sSup>
        <m:r>
          <w:rPr>
            <w:sz w:val="24"/>
            <w:szCs w:val="24"/>
          </w:rPr>
          <m:t xml:space="preserve"> +... </m:t>
        </m:r>
        <m:sSup>
          <m:sSupPr>
            <m:ctrlPr>
              <w:rPr>
                <w:sz w:val="24"/>
                <w:szCs w:val="24"/>
              </w:rPr>
            </m:ctrlPr>
          </m:sSupPr>
          <m:e>
            <m:r>
              <w:rPr>
                <w:sz w:val="24"/>
                <w:szCs w:val="24"/>
              </w:rPr>
              <m:t xml:space="preserve">x</m:t>
            </m:r>
          </m:e>
          <m:sup>
            <m:r>
              <w:rPr>
                <w:sz w:val="24"/>
                <w:szCs w:val="24"/>
              </w:rPr>
              <m:t xml:space="preserve">2</m:t>
            </m:r>
          </m:sup>
        </m:sSup>
        <m:r>
          <w:rPr>
            <w:sz w:val="24"/>
            <w:szCs w:val="24"/>
          </w:rPr>
          <m:t xml:space="preserve"> +... x +...</m:t>
        </m:r>
      </m:oMath>
      <w:r w:rsidDel="00000000" w:rsidR="00000000" w:rsidRPr="00000000">
        <w:rPr>
          <w:rtl w:val="0"/>
        </w:rPr>
      </w:r>
    </w:p>
    <w:p w:rsidR="00000000" w:rsidDel="00000000" w:rsidP="00000000" w:rsidRDefault="00000000" w:rsidRPr="00000000" w14:paraId="00000065">
      <w:pPr>
        <w:pStyle w:val="Heading1"/>
        <w:jc w:val="left"/>
        <w:rPr/>
      </w:pPr>
      <w:bookmarkStart w:colFirst="0" w:colLast="0" w:name="_977mpyxts1g2" w:id="5"/>
      <w:bookmarkEnd w:id="5"/>
      <w:r w:rsidDel="00000000" w:rsidR="00000000" w:rsidRPr="00000000">
        <w:rPr>
          <w:rtl w:val="0"/>
        </w:rPr>
        <w:t xml:space="preserve">3. Volumeberekening</w:t>
      </w:r>
    </w:p>
    <w:p w:rsidR="00000000" w:rsidDel="00000000" w:rsidP="00000000" w:rsidRDefault="00000000" w:rsidRPr="00000000" w14:paraId="00000066">
      <w:pPr>
        <w:pageBreakBefore w:val="0"/>
        <w:rPr/>
      </w:pPr>
      <w:r w:rsidDel="00000000" w:rsidR="00000000" w:rsidRPr="00000000">
        <w:rPr>
          <w:rtl w:val="0"/>
        </w:rPr>
        <w:t xml:space="preserve">Nu de best passende contourfunctie </w:t>
      </w:r>
      <m:oMath>
        <m:r>
          <w:rPr/>
          <m:t xml:space="preserve">f(x)</m:t>
        </m:r>
      </m:oMath>
      <w:r w:rsidDel="00000000" w:rsidR="00000000" w:rsidRPr="00000000">
        <w:rPr>
          <w:rtl w:val="0"/>
        </w:rPr>
        <w:t xml:space="preserve"> gekozen is, kan het volume bepaald worden m.b.v. de integraalformule </w:t>
      </w:r>
      <m:oMath>
        <m:nary>
          <m:naryPr>
            <m:chr m:val="∫"/>
            <m:ctrlPr>
              <w:rPr/>
            </m:ctrlPr>
          </m:naryPr>
          <m:sub>
            <m:r>
              <w:rPr/>
              <m:t xml:space="preserve">a</m:t>
            </m:r>
          </m:sub>
          <m:sup>
            <m:r>
              <w:rPr/>
              <m:t xml:space="preserve">b</m:t>
            </m:r>
          </m:sup>
        </m:nary>
        <m:r>
          <w:rPr/>
          <m:t>π</m:t>
        </m:r>
        <m:r>
          <w:rPr/>
          <m:t>⋅</m:t>
        </m:r>
        <m:r>
          <w:rPr/>
          <m:t xml:space="preserve">(f(x</m:t>
        </m:r>
        <m:sSup>
          <m:sSupPr>
            <m:ctrlPr>
              <w:rPr/>
            </m:ctrlPr>
          </m:sSupPr>
          <m:e>
            <m:r>
              <w:rPr/>
              <m:t xml:space="preserve">)</m:t>
            </m:r>
          </m:e>
          <m:sup>
            <m:r>
              <w:rPr/>
              <m:t xml:space="preserve">2</m:t>
            </m:r>
          </m:sup>
        </m:sSup>
        <m:r>
          <w:rPr/>
          <m:t xml:space="preserve">) dx</m:t>
        </m:r>
      </m:oMath>
      <w:r w:rsidDel="00000000" w:rsidR="00000000" w:rsidRPr="00000000">
        <w:rPr>
          <w:rtl w:val="0"/>
        </w:rPr>
        <w:t xml:space="preserve">, waarbij </w:t>
      </w:r>
      <m:oMath>
        <m:r>
          <w:rPr/>
          <m:t xml:space="preserve">a</m:t>
        </m:r>
      </m:oMath>
      <w:r w:rsidDel="00000000" w:rsidR="00000000" w:rsidRPr="00000000">
        <w:rPr>
          <w:rtl w:val="0"/>
        </w:rPr>
        <w:t xml:space="preserve"> en </w:t>
      </w:r>
      <m:oMath>
        <m:r>
          <w:rPr/>
          <m:t xml:space="preserve">b</m:t>
        </m:r>
      </m:oMath>
      <w:r w:rsidDel="00000000" w:rsidR="00000000" w:rsidRPr="00000000">
        <w:rPr>
          <w:rtl w:val="0"/>
        </w:rPr>
        <w:t xml:space="preserve"> de onder- en bovengrens zijn.</w:t>
      </w:r>
    </w:p>
    <w:p w:rsidR="00000000" w:rsidDel="00000000" w:rsidP="00000000" w:rsidRDefault="00000000" w:rsidRPr="00000000" w14:paraId="00000067">
      <w:pPr>
        <w:pageBreakBefore w:val="0"/>
        <w:numPr>
          <w:ilvl w:val="0"/>
          <w:numId w:val="3"/>
        </w:numPr>
        <w:ind w:left="720" w:hanging="360"/>
        <w:rPr>
          <w:u w:val="none"/>
        </w:rPr>
      </w:pPr>
      <w:r w:rsidDel="00000000" w:rsidR="00000000" w:rsidRPr="00000000">
        <w:rPr>
          <w:rtl w:val="0"/>
        </w:rPr>
        <w:t xml:space="preserve">De ondergrens </w:t>
      </w:r>
      <m:oMath>
        <m:r>
          <w:rPr/>
          <m:t xml:space="preserve">a</m:t>
        </m:r>
      </m:oMath>
      <w:r w:rsidDel="00000000" w:rsidR="00000000" w:rsidRPr="00000000">
        <w:rPr>
          <w:rtl w:val="0"/>
        </w:rPr>
        <w:t xml:space="preserve"> van de integraal is </w:t>
      </w:r>
      <w:r w:rsidDel="00000000" w:rsidR="00000000" w:rsidRPr="00000000">
        <w:rPr>
          <w:b w:val="1"/>
          <w:rtl w:val="0"/>
        </w:rPr>
        <w:t xml:space="preserve">… (</w:t>
      </w:r>
      <w:r w:rsidDel="00000000" w:rsidR="00000000" w:rsidRPr="00000000">
        <w:rPr>
          <w:b w:val="1"/>
          <w:i w:val="1"/>
          <w:rtl w:val="0"/>
        </w:rPr>
        <w:t xml:space="preserve">x</w:t>
      </w:r>
      <w:r w:rsidDel="00000000" w:rsidR="00000000" w:rsidRPr="00000000">
        <w:rPr>
          <w:b w:val="1"/>
          <w:rtl w:val="0"/>
        </w:rPr>
        <w:t xml:space="preserve">-</w:t>
      </w:r>
      <w:r w:rsidDel="00000000" w:rsidR="00000000" w:rsidRPr="00000000">
        <w:rPr>
          <w:b w:val="1"/>
          <w:rtl w:val="0"/>
        </w:rPr>
        <w:t xml:space="preserve">waarde in cm)</w:t>
      </w:r>
    </w:p>
    <w:p w:rsidR="00000000" w:rsidDel="00000000" w:rsidP="00000000" w:rsidRDefault="00000000" w:rsidRPr="00000000" w14:paraId="00000068">
      <w:pPr>
        <w:pageBreakBefore w:val="0"/>
        <w:numPr>
          <w:ilvl w:val="0"/>
          <w:numId w:val="3"/>
        </w:numPr>
        <w:spacing w:before="200" w:lineRule="auto"/>
        <w:ind w:left="720" w:hanging="360"/>
        <w:rPr>
          <w:u w:val="none"/>
        </w:rPr>
      </w:pPr>
      <w:r w:rsidDel="00000000" w:rsidR="00000000" w:rsidRPr="00000000">
        <w:rPr>
          <w:rtl w:val="0"/>
        </w:rPr>
        <w:t xml:space="preserve">De bovengrens </w:t>
      </w:r>
      <m:oMath>
        <m:r>
          <w:rPr/>
          <m:t xml:space="preserve">b</m:t>
        </m:r>
      </m:oMath>
      <w:r w:rsidDel="00000000" w:rsidR="00000000" w:rsidRPr="00000000">
        <w:rPr>
          <w:rtl w:val="0"/>
        </w:rPr>
        <w:t xml:space="preserve"> van de integraal is </w:t>
      </w:r>
      <w:r w:rsidDel="00000000" w:rsidR="00000000" w:rsidRPr="00000000">
        <w:rPr>
          <w:b w:val="1"/>
          <w:rtl w:val="0"/>
        </w:rPr>
        <w:t xml:space="preserve">... (</w:t>
      </w:r>
      <w:r w:rsidDel="00000000" w:rsidR="00000000" w:rsidRPr="00000000">
        <w:rPr>
          <w:b w:val="1"/>
          <w:i w:val="1"/>
          <w:rtl w:val="0"/>
        </w:rPr>
        <w:t xml:space="preserve">x</w:t>
      </w:r>
      <w:r w:rsidDel="00000000" w:rsidR="00000000" w:rsidRPr="00000000">
        <w:rPr>
          <w:b w:val="1"/>
          <w:rtl w:val="0"/>
        </w:rPr>
        <w:t xml:space="preserve">-waarde in cm)</w:t>
      </w:r>
    </w:p>
    <w:p w:rsidR="00000000" w:rsidDel="00000000" w:rsidP="00000000" w:rsidRDefault="00000000" w:rsidRPr="00000000" w14:paraId="00000069">
      <w:pPr>
        <w:pageBreakBefore w:val="0"/>
        <w:rPr/>
      </w:pPr>
      <w:r w:rsidDel="00000000" w:rsidR="00000000" w:rsidRPr="00000000">
        <w:rPr>
          <w:rtl w:val="0"/>
        </w:rPr>
        <w:t xml:space="preserve">Uitrekenen met GeoGebra geeft de volgende benadering voor het volume: </w:t>
      </w:r>
      <w:r w:rsidDel="00000000" w:rsidR="00000000" w:rsidRPr="00000000">
        <w:rPr>
          <w:b w:val="1"/>
          <w:i w:val="1"/>
          <w:rtl w:val="0"/>
        </w:rPr>
        <w:t xml:space="preserve">V</w:t>
      </w:r>
      <w:r w:rsidDel="00000000" w:rsidR="00000000" w:rsidRPr="00000000">
        <w:rPr>
          <w:b w:val="1"/>
          <w:rtl w:val="0"/>
        </w:rPr>
        <w:t xml:space="preserve"> = …</w:t>
      </w:r>
      <w:r w:rsidDel="00000000" w:rsidR="00000000" w:rsidRPr="00000000">
        <w:rPr>
          <w:b w:val="1"/>
          <w:i w:val="1"/>
          <w:rtl w:val="0"/>
        </w:rPr>
        <w:t xml:space="preserve"> </w:t>
      </w:r>
      <w:r w:rsidDel="00000000" w:rsidR="00000000" w:rsidRPr="00000000">
        <w:rPr>
          <w:b w:val="1"/>
          <w:rtl w:val="0"/>
        </w:rPr>
        <w:t xml:space="preserve">cm³</w:t>
      </w:r>
      <w:r w:rsidDel="00000000" w:rsidR="00000000" w:rsidRPr="00000000">
        <w:rPr>
          <w:rtl w:val="0"/>
        </w:rPr>
        <w:t xml:space="preserve">. </w:t>
      </w:r>
    </w:p>
    <w:p w:rsidR="00000000" w:rsidDel="00000000" w:rsidP="00000000" w:rsidRDefault="00000000" w:rsidRPr="00000000" w14:paraId="0000006A">
      <w:pPr>
        <w:pageBreakBefore w:val="0"/>
        <w:rPr/>
      </w:pPr>
      <w:r w:rsidDel="00000000" w:rsidR="00000000" w:rsidRPr="00000000">
        <w:rPr>
          <w:rtl w:val="0"/>
        </w:rPr>
        <w:t xml:space="preserve">Omgezet naar centiliter is dit </w:t>
      </w:r>
      <w:r w:rsidDel="00000000" w:rsidR="00000000" w:rsidRPr="00000000">
        <w:rPr>
          <w:b w:val="1"/>
          <w:i w:val="1"/>
          <w:rtl w:val="0"/>
        </w:rPr>
        <w:t xml:space="preserve">V</w:t>
      </w:r>
      <w:r w:rsidDel="00000000" w:rsidR="00000000" w:rsidRPr="00000000">
        <w:rPr>
          <w:b w:val="1"/>
          <w:rtl w:val="0"/>
        </w:rPr>
        <w:t xml:space="preserve"> = … cl</w:t>
      </w:r>
      <w:r w:rsidDel="00000000" w:rsidR="00000000" w:rsidRPr="00000000">
        <w:rPr>
          <w:rtl w:val="0"/>
        </w:rPr>
        <w:t xml:space="preserve">. </w:t>
      </w:r>
    </w:p>
    <w:p w:rsidR="00000000" w:rsidDel="00000000" w:rsidP="00000000" w:rsidRDefault="00000000" w:rsidRPr="00000000" w14:paraId="0000006B">
      <w:pPr>
        <w:pageBreakBefore w:val="0"/>
        <w:rPr/>
      </w:pPr>
      <w:r w:rsidDel="00000000" w:rsidR="00000000" w:rsidRPr="00000000">
        <w:rPr>
          <w:rtl w:val="0"/>
        </w:rPr>
        <w:t xml:space="preserve">We kunnen dit volume verifiëren door op het volume op een andere manier te bepalen: </w:t>
      </w:r>
      <w:r w:rsidDel="00000000" w:rsidR="00000000" w:rsidRPr="00000000">
        <w:rPr>
          <w:b w:val="1"/>
          <w:rtl w:val="0"/>
        </w:rPr>
        <w:t xml:space="preserve">[Beschrijf je methode om het volume op een andere manier te bepalen (meten)]</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Met deze methode vinden we een volume van </w:t>
      </w:r>
      <w:r w:rsidDel="00000000" w:rsidR="00000000" w:rsidRPr="00000000">
        <w:rPr>
          <w:b w:val="1"/>
          <w:i w:val="1"/>
          <w:rtl w:val="0"/>
        </w:rPr>
        <w:t xml:space="preserve">V</w:t>
      </w:r>
      <w:r w:rsidDel="00000000" w:rsidR="00000000" w:rsidRPr="00000000">
        <w:rPr>
          <w:b w:val="1"/>
          <w:rtl w:val="0"/>
        </w:rPr>
        <w:t xml:space="preserve"> = … cl</w:t>
      </w:r>
      <w:r w:rsidDel="00000000" w:rsidR="00000000" w:rsidRPr="00000000">
        <w:rPr>
          <w:rtl w:val="0"/>
        </w:rPr>
        <w:t xml:space="preserve">. </w:t>
      </w:r>
    </w:p>
    <w:p w:rsidR="00000000" w:rsidDel="00000000" w:rsidP="00000000" w:rsidRDefault="00000000" w:rsidRPr="00000000" w14:paraId="0000006D">
      <w:pPr>
        <w:pStyle w:val="Heading1"/>
        <w:rPr/>
      </w:pPr>
      <w:bookmarkStart w:colFirst="0" w:colLast="0" w:name="_4rwnhlfafpls" w:id="6"/>
      <w:bookmarkEnd w:id="6"/>
      <w:r w:rsidDel="00000000" w:rsidR="00000000" w:rsidRPr="00000000">
        <w:rPr>
          <w:rtl w:val="0"/>
        </w:rPr>
        <w:t xml:space="preserve">4. Visualisatie</w:t>
      </w: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Via de applet op  </w:t>
      </w:r>
      <w:hyperlink r:id="rId8">
        <w:r w:rsidDel="00000000" w:rsidR="00000000" w:rsidRPr="00000000">
          <w:rPr>
            <w:b w:val="1"/>
            <w:color w:val="1155cc"/>
            <w:u w:val="single"/>
            <w:rtl w:val="0"/>
          </w:rPr>
          <w:t xml:space="preserve">www.geogebra.org/m/khykmana</w:t>
        </w:r>
      </w:hyperlink>
      <w:r w:rsidDel="00000000" w:rsidR="00000000" w:rsidRPr="00000000">
        <w:rPr>
          <w:rtl w:val="0"/>
        </w:rPr>
        <w:t xml:space="preserve"> kan de omwentelingsfiguur digitaal gevisualiseerd worden. De figuur hieronder toont de 3D-voorstelling van het omwentelingslichaam bekomen door de best passende contourfunctie </w:t>
      </w:r>
      <m:oMath>
        <m:r>
          <w:rPr/>
          <m:t xml:space="preserve">f(x)</m:t>
        </m:r>
      </m:oMath>
      <w:r w:rsidDel="00000000" w:rsidR="00000000" w:rsidRPr="00000000">
        <w:rPr>
          <w:rtl w:val="0"/>
        </w:rPr>
        <w:t xml:space="preserve"> te roteren rond de </w:t>
      </w:r>
      <m:oMath>
        <m:r>
          <w:rPr/>
          <m:t xml:space="preserve">x</m:t>
        </m:r>
      </m:oMath>
      <w:r w:rsidDel="00000000" w:rsidR="00000000" w:rsidRPr="00000000">
        <w:rPr>
          <w:rtl w:val="0"/>
        </w:rPr>
        <w:t xml:space="preserve">-as. </w:t>
      </w:r>
    </w:p>
    <w:tbl>
      <w:tblPr>
        <w:tblStyle w:val="Table8"/>
        <w:tblW w:w="85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6"/>
        <w:tblGridChange w:id="0">
          <w:tblGrid>
            <w:gridCol w:w="8506"/>
          </w:tblGrid>
        </w:tblGridChange>
      </w:tblGrid>
      <w:tr>
        <w:trPr>
          <w:cantSplit w:val="0"/>
          <w:trHeight w:val="3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0">
      <w:pPr>
        <w:pStyle w:val="Heading1"/>
        <w:rPr/>
      </w:pPr>
      <w:bookmarkStart w:colFirst="0" w:colLast="0" w:name="_xdpunywzdcgf" w:id="7"/>
      <w:bookmarkEnd w:id="7"/>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rPr/>
      </w:pPr>
      <w:bookmarkStart w:colFirst="0" w:colLast="0" w:name="_4c8c0xyn6370" w:id="8"/>
      <w:bookmarkEnd w:id="8"/>
      <w:r w:rsidDel="00000000" w:rsidR="00000000" w:rsidRPr="00000000">
        <w:rPr>
          <w:rtl w:val="0"/>
        </w:rPr>
        <w:t xml:space="preserve">5. Reflectie</w:t>
      </w:r>
    </w:p>
    <w:p w:rsidR="00000000" w:rsidDel="00000000" w:rsidP="00000000" w:rsidRDefault="00000000" w:rsidRPr="00000000" w14:paraId="00000072">
      <w:pPr>
        <w:pageBreakBefore w:val="0"/>
        <w:numPr>
          <w:ilvl w:val="0"/>
          <w:numId w:val="2"/>
        </w:numPr>
        <w:ind w:left="720" w:hanging="360"/>
        <w:rPr/>
      </w:pPr>
      <w:r w:rsidDel="00000000" w:rsidR="00000000" w:rsidRPr="00000000">
        <w:rPr>
          <w:rtl w:val="0"/>
        </w:rPr>
        <w:t xml:space="preserve">Vergelijk de twee volumes. Wat merk je op? Wat kan je besluiten uit de gelijkenis of uit het verschil? Kan je een verklaring bieden?</w:t>
      </w:r>
    </w:p>
    <w:p w:rsidR="00000000" w:rsidDel="00000000" w:rsidP="00000000" w:rsidRDefault="00000000" w:rsidRPr="00000000" w14:paraId="00000073">
      <w:pPr>
        <w:pageBreakBefore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4">
      <w:pPr>
        <w:pageBreakBefore w:val="0"/>
        <w:numPr>
          <w:ilvl w:val="0"/>
          <w:numId w:val="2"/>
        </w:numPr>
        <w:ind w:left="720" w:hanging="360"/>
        <w:rPr>
          <w:u w:val="none"/>
        </w:rPr>
      </w:pPr>
      <w:r w:rsidDel="00000000" w:rsidR="00000000" w:rsidRPr="00000000">
        <w:rPr>
          <w:rtl w:val="0"/>
        </w:rPr>
        <w:t xml:space="preserve">Wat zijn tekortkomingen van beide methodes? </w:t>
      </w:r>
    </w:p>
    <w:p w:rsidR="00000000" w:rsidDel="00000000" w:rsidP="00000000" w:rsidRDefault="00000000" w:rsidRPr="00000000" w14:paraId="00000075">
      <w:pPr>
        <w:pageBreakBefore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6">
      <w:pPr>
        <w:pageBreakBefore w:val="0"/>
        <w:numPr>
          <w:ilvl w:val="0"/>
          <w:numId w:val="2"/>
        </w:numPr>
        <w:ind w:left="720" w:hanging="360"/>
        <w:rPr>
          <w:u w:val="none"/>
        </w:rPr>
      </w:pPr>
      <w:r w:rsidDel="00000000" w:rsidR="00000000" w:rsidRPr="00000000">
        <w:rPr>
          <w:rtl w:val="0"/>
        </w:rPr>
        <w:t xml:space="preserve">Hoe kan het model verbeterd worden? Waarmee moeten we rekening houden om een nog betere benadering te kunnen vinden? Wat kunnen we anders doen?</w:t>
      </w:r>
    </w:p>
    <w:p w:rsidR="00000000" w:rsidDel="00000000" w:rsidP="00000000" w:rsidRDefault="00000000" w:rsidRPr="00000000" w14:paraId="00000077">
      <w:pPr>
        <w:pageBreakBefore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8">
      <w:pPr>
        <w:pageBreakBefore w:val="0"/>
        <w:numPr>
          <w:ilvl w:val="0"/>
          <w:numId w:val="2"/>
        </w:numPr>
        <w:ind w:left="720" w:hanging="360"/>
        <w:rPr>
          <w:u w:val="none"/>
        </w:rPr>
      </w:pPr>
      <w:r w:rsidDel="00000000" w:rsidR="00000000" w:rsidRPr="00000000">
        <w:rPr>
          <w:rtl w:val="0"/>
        </w:rPr>
        <w:t xml:space="preserve">Wat vond je het moeilijkste onderdeel van dit project? Waarom?</w:t>
      </w:r>
    </w:p>
    <w:p w:rsidR="00000000" w:rsidDel="00000000" w:rsidP="00000000" w:rsidRDefault="00000000" w:rsidRPr="00000000" w14:paraId="00000079">
      <w:pPr>
        <w:pageBreakBefore w:val="0"/>
        <w:rPr>
          <w:b w:val="1"/>
        </w:rPr>
      </w:pPr>
      <w:r w:rsidDel="00000000" w:rsidR="00000000" w:rsidRPr="00000000">
        <w:rPr>
          <w:b w:val="1"/>
          <w:rtl w:val="0"/>
        </w:rPr>
        <w:t xml:space="preserve">… </w:t>
      </w:r>
    </w:p>
    <w:p w:rsidR="00000000" w:rsidDel="00000000" w:rsidP="00000000" w:rsidRDefault="00000000" w:rsidRPr="00000000" w14:paraId="0000007A">
      <w:pPr>
        <w:pageBreakBefore w:val="0"/>
        <w:numPr>
          <w:ilvl w:val="0"/>
          <w:numId w:val="2"/>
        </w:numPr>
        <w:ind w:left="720" w:hanging="360"/>
        <w:rPr>
          <w:u w:val="none"/>
        </w:rPr>
      </w:pPr>
      <w:r w:rsidDel="00000000" w:rsidR="00000000" w:rsidRPr="00000000">
        <w:rPr>
          <w:rtl w:val="0"/>
        </w:rPr>
        <w:t xml:space="preserve">Wat vond je van de opdracht? Wat is je algemene gevoel en indruk?</w:t>
      </w:r>
    </w:p>
    <w:p w:rsidR="00000000" w:rsidDel="00000000" w:rsidP="00000000" w:rsidRDefault="00000000" w:rsidRPr="00000000" w14:paraId="0000007B">
      <w:pPr>
        <w:pageBreakBefore w:val="0"/>
        <w:rPr>
          <w:b w:val="1"/>
        </w:rPr>
      </w:pPr>
      <w:r w:rsidDel="00000000" w:rsidR="00000000" w:rsidRPr="00000000">
        <w:rPr>
          <w:b w:val="1"/>
          <w:rtl w:val="0"/>
        </w:rPr>
        <w:t xml:space="preserve">… </w:t>
      </w:r>
    </w:p>
    <w:p w:rsidR="00000000" w:rsidDel="00000000" w:rsidP="00000000" w:rsidRDefault="00000000" w:rsidRPr="00000000" w14:paraId="0000007C">
      <w:pPr>
        <w:pageBreakBefore w:val="0"/>
        <w:numPr>
          <w:ilvl w:val="0"/>
          <w:numId w:val="2"/>
        </w:numPr>
        <w:ind w:left="720" w:hanging="360"/>
        <w:rPr>
          <w:u w:val="none"/>
        </w:rPr>
      </w:pPr>
      <w:r w:rsidDel="00000000" w:rsidR="00000000" w:rsidRPr="00000000">
        <w:rPr>
          <w:rtl w:val="0"/>
        </w:rPr>
        <w:t xml:space="preserve">Hoe zouden jullie jezelf beoordelen? Plaats een kruisje in de juiste kolom.</w:t>
      </w:r>
    </w:p>
    <w:p w:rsidR="00000000" w:rsidDel="00000000" w:rsidP="00000000" w:rsidRDefault="00000000" w:rsidRPr="00000000" w14:paraId="0000007D">
      <w:pPr>
        <w:pageBreakBefore w:val="0"/>
        <w:rPr/>
      </w:pPr>
      <w:r w:rsidDel="00000000" w:rsidR="00000000" w:rsidRPr="00000000">
        <w:rPr>
          <w:rtl w:val="0"/>
        </w:rPr>
      </w:r>
    </w:p>
    <w:tbl>
      <w:tblPr>
        <w:tblStyle w:val="Table9"/>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1245"/>
        <w:gridCol w:w="1245"/>
        <w:gridCol w:w="1245"/>
        <w:gridCol w:w="1245"/>
        <w:tblGridChange w:id="0">
          <w:tblGrid>
            <w:gridCol w:w="3525"/>
            <w:gridCol w:w="1245"/>
            <w:gridCol w:w="1245"/>
            <w:gridCol w:w="124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after="0" w:line="240" w:lineRule="auto"/>
              <w:jc w:val="center"/>
              <w:rPr/>
            </w:pPr>
            <w:r w:rsidDel="00000000" w:rsidR="00000000" w:rsidRPr="00000000">
              <w:rPr>
                <w:rtl w:val="0"/>
              </w:rPr>
              <w:t xml:space="preserve">👎</w:t>
            </w:r>
          </w:p>
          <w:p w:rsidR="00000000" w:rsidDel="00000000" w:rsidP="00000000" w:rsidRDefault="00000000" w:rsidRPr="00000000" w14:paraId="00000080">
            <w:pPr>
              <w:pageBreakBefore w:val="0"/>
              <w:widowControl w:val="0"/>
              <w:spacing w:after="0" w:line="240" w:lineRule="auto"/>
              <w:jc w:val="center"/>
              <w:rPr/>
            </w:pPr>
            <w:r w:rsidDel="00000000" w:rsidR="00000000" w:rsidRPr="00000000">
              <w:rPr>
                <w:rtl w:val="0"/>
              </w:rPr>
              <w:t xml:space="preserve">Niet goed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spacing w:after="0" w:line="240" w:lineRule="auto"/>
              <w:jc w:val="center"/>
              <w:rPr/>
            </w:pPr>
            <w:r w:rsidDel="00000000" w:rsidR="00000000" w:rsidRPr="00000000">
              <w:rPr>
                <w:rtl w:val="0"/>
              </w:rPr>
              <w:t xml:space="preserve">😕</w:t>
            </w:r>
          </w:p>
          <w:p w:rsidR="00000000" w:rsidDel="00000000" w:rsidP="00000000" w:rsidRDefault="00000000" w:rsidRPr="00000000" w14:paraId="00000082">
            <w:pPr>
              <w:pageBreakBefore w:val="0"/>
              <w:widowControl w:val="0"/>
              <w:spacing w:after="0" w:line="240" w:lineRule="auto"/>
              <w:jc w:val="center"/>
              <w:rPr/>
            </w:pPr>
            <w:r w:rsidDel="00000000" w:rsidR="00000000" w:rsidRPr="00000000">
              <w:rPr>
                <w:rtl w:val="0"/>
              </w:rPr>
              <w:t xml:space="preserve">Matig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Goed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Zeer goed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Focus &amp; zelfstandige werkhouding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Nauwkeurig en correct meten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Omgaan met ICT (o.a. GeoGebra)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Vragen grondig beantwoorden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after="0" w:line="240" w:lineRule="auto"/>
              <w:jc w:val="left"/>
              <w:rPr/>
            </w:pPr>
            <w:r w:rsidDel="00000000" w:rsidR="00000000" w:rsidRPr="00000000">
              <w:rPr>
                <w:rtl w:val="0"/>
              </w:rPr>
              <w:t xml:space="preserve">Vlotte en efficiënte taakuitvoering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0">
      <w:pPr>
        <w:pageBreakBefore w:val="0"/>
        <w:rPr/>
      </w:pPr>
      <w:r w:rsidDel="00000000" w:rsidR="00000000" w:rsidRPr="00000000">
        <w:rPr>
          <w:rtl w:val="0"/>
        </w:rPr>
      </w:r>
    </w:p>
    <w:sectPr>
      <w:headerReference r:id="rId9" w:type="default"/>
      <w:pgSz w:h="16838" w:w="11906"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Black">
    <w:embedBold w:fontKey="{00000000-0000-0000-0000-000000000000}" r:id="rId1" w:subsetted="0"/>
    <w:embedBoldItalic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434343"/>
        <w:sz w:val="22"/>
        <w:szCs w:val="22"/>
        <w:lang w:val="nl"/>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b w:val="1"/>
      <w:color w:val="000000"/>
      <w:sz w:val="40"/>
      <w:szCs w:val="40"/>
    </w:rPr>
  </w:style>
  <w:style w:type="paragraph" w:styleId="Heading2">
    <w:name w:val="heading 2"/>
    <w:basedOn w:val="Normal"/>
    <w:next w:val="Normal"/>
    <w:pPr>
      <w:keepNext w:val="1"/>
      <w:keepLines w:val="1"/>
      <w:pageBreakBefore w:val="0"/>
      <w:spacing w:after="120" w:before="200" w:lineRule="auto"/>
    </w:pPr>
    <w:rPr>
      <w:b w:val="1"/>
      <w:color w:val="666666"/>
      <w:sz w:val="32"/>
      <w:szCs w:val="32"/>
    </w:rPr>
  </w:style>
  <w:style w:type="paragraph" w:styleId="Heading3">
    <w:name w:val="heading 3"/>
    <w:basedOn w:val="Normal"/>
    <w:next w:val="Normal"/>
    <w:pPr>
      <w:keepNext w:val="1"/>
      <w:keepLines w:val="1"/>
      <w:pageBreakBefore w:val="0"/>
      <w:spacing w:after="240" w:before="200" w:lineRule="auto"/>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240" w:lineRule="auto"/>
    </w:pPr>
    <w:rPr>
      <w:rFonts w:ascii="Source Sans Pro Black" w:cs="Source Sans Pro Black" w:eastAsia="Source Sans Pro Black" w:hAnsi="Source Sans Pro Black"/>
      <w:color w:val="000000"/>
      <w:sz w:val="56"/>
      <w:szCs w:val="5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geogebra.org/m/khykma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Black-bold.ttf"/><Relationship Id="rId2" Type="http://schemas.openxmlformats.org/officeDocument/2006/relationships/font" Target="fonts/SourceSansProBlack-boldItalic.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